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30308" w:rsidRPr="00E30308" w:rsidRDefault="00E30308" w:rsidP="00E30308">
      <w:pPr>
        <w:widowControl/>
        <w:shd w:val="clear" w:color="auto" w:fill="FFFFFF"/>
        <w:spacing w:line="480" w:lineRule="auto"/>
        <w:ind w:firstLine="480"/>
        <w:jc w:val="center"/>
        <w:rPr>
          <w:rFonts w:ascii="微软雅黑" w:eastAsia="微软雅黑" w:hAnsi="微软雅黑" w:cs="宋体"/>
          <w:kern w:val="0"/>
          <w:sz w:val="30"/>
          <w:szCs w:val="30"/>
        </w:rPr>
      </w:pPr>
      <w:r w:rsidRPr="00E30308">
        <w:rPr>
          <w:rFonts w:ascii="微软雅黑" w:eastAsia="微软雅黑" w:hAnsi="微软雅黑" w:cs="宋体" w:hint="eastAsia"/>
          <w:b/>
          <w:bCs/>
          <w:kern w:val="0"/>
          <w:sz w:val="30"/>
          <w:szCs w:val="30"/>
        </w:rPr>
        <w:t>教育局</w:t>
      </w:r>
      <w:r w:rsidR="007921C9">
        <w:rPr>
          <w:rFonts w:ascii="微软雅黑" w:eastAsia="微软雅黑" w:hAnsi="微软雅黑" w:cs="宋体" w:hint="eastAsia"/>
          <w:b/>
          <w:bCs/>
          <w:kern w:val="0"/>
          <w:sz w:val="30"/>
          <w:szCs w:val="30"/>
        </w:rPr>
        <w:t>机关</w:t>
      </w:r>
      <w:r w:rsidR="00CD3168">
        <w:rPr>
          <w:rFonts w:ascii="微软雅黑" w:eastAsia="微软雅黑" w:hAnsi="微软雅黑" w:cs="宋体" w:hint="eastAsia"/>
          <w:b/>
          <w:bCs/>
          <w:kern w:val="0"/>
          <w:sz w:val="30"/>
          <w:szCs w:val="30"/>
        </w:rPr>
        <w:t>2021</w:t>
      </w:r>
      <w:r w:rsidR="00CD3168" w:rsidRPr="00E30308">
        <w:rPr>
          <w:rFonts w:ascii="微软雅黑" w:eastAsia="微软雅黑" w:hAnsi="微软雅黑" w:cs="宋体" w:hint="eastAsia"/>
          <w:b/>
          <w:bCs/>
          <w:kern w:val="0"/>
          <w:sz w:val="30"/>
          <w:szCs w:val="30"/>
        </w:rPr>
        <w:t>年</w:t>
      </w:r>
      <w:r w:rsidR="00CD3168">
        <w:rPr>
          <w:rFonts w:ascii="微软雅黑" w:eastAsia="微软雅黑" w:hAnsi="微软雅黑" w:cs="宋体" w:hint="eastAsia"/>
          <w:b/>
          <w:bCs/>
          <w:kern w:val="0"/>
          <w:sz w:val="30"/>
          <w:szCs w:val="30"/>
        </w:rPr>
        <w:t>部门</w:t>
      </w:r>
      <w:r w:rsidRPr="00E30308">
        <w:rPr>
          <w:rFonts w:ascii="微软雅黑" w:eastAsia="微软雅黑" w:hAnsi="微软雅黑" w:cs="宋体" w:hint="eastAsia"/>
          <w:b/>
          <w:bCs/>
          <w:kern w:val="0"/>
          <w:sz w:val="30"/>
          <w:szCs w:val="30"/>
        </w:rPr>
        <w:t>预算编制目录</w:t>
      </w:r>
    </w:p>
    <w:p w:rsidR="00E30308" w:rsidRDefault="00E30308" w:rsidP="00E30308">
      <w:pPr>
        <w:widowControl/>
        <w:shd w:val="clear" w:color="auto" w:fill="FFFFFF"/>
        <w:spacing w:line="480" w:lineRule="auto"/>
        <w:ind w:firstLine="480"/>
        <w:rPr>
          <w:rFonts w:ascii="微软雅黑" w:eastAsia="微软雅黑" w:hAnsi="微软雅黑" w:cs="宋体"/>
          <w:kern w:val="0"/>
          <w:sz w:val="30"/>
          <w:szCs w:val="30"/>
        </w:rPr>
      </w:pPr>
      <w:r w:rsidRPr="00E30308">
        <w:rPr>
          <w:rFonts w:ascii="微软雅黑" w:eastAsia="微软雅黑" w:hAnsi="微软雅黑" w:cs="宋体" w:hint="eastAsia"/>
          <w:kern w:val="0"/>
          <w:sz w:val="30"/>
          <w:szCs w:val="30"/>
        </w:rPr>
        <w:t>第一部分 沅江市教育局</w:t>
      </w:r>
      <w:r w:rsidR="007921C9">
        <w:rPr>
          <w:rFonts w:ascii="微软雅黑" w:eastAsia="微软雅黑" w:hAnsi="微软雅黑" w:cs="宋体" w:hint="eastAsia"/>
          <w:kern w:val="0"/>
          <w:sz w:val="30"/>
          <w:szCs w:val="30"/>
        </w:rPr>
        <w:t>机关</w:t>
      </w:r>
      <w:r w:rsidR="007E5D45">
        <w:rPr>
          <w:rFonts w:ascii="微软雅黑" w:eastAsia="微软雅黑" w:hAnsi="微软雅黑" w:cs="宋体" w:hint="eastAsia"/>
          <w:kern w:val="0"/>
          <w:sz w:val="30"/>
          <w:szCs w:val="30"/>
        </w:rPr>
        <w:t>2021</w:t>
      </w:r>
      <w:r w:rsidRPr="00E30308">
        <w:rPr>
          <w:rFonts w:ascii="微软雅黑" w:eastAsia="微软雅黑" w:hAnsi="微软雅黑" w:cs="宋体" w:hint="eastAsia"/>
          <w:kern w:val="0"/>
          <w:sz w:val="30"/>
          <w:szCs w:val="30"/>
        </w:rPr>
        <w:t>部门预算说明；</w:t>
      </w:r>
    </w:p>
    <w:p w:rsidR="00764BED" w:rsidRPr="00764BED" w:rsidRDefault="00764BED" w:rsidP="00764BED">
      <w:pPr>
        <w:pStyle w:val="a6"/>
        <w:shd w:val="clear" w:color="auto" w:fill="FFFFFF"/>
        <w:spacing w:before="0" w:beforeAutospacing="0" w:after="0" w:afterAutospacing="0" w:line="480" w:lineRule="auto"/>
        <w:ind w:firstLine="480"/>
        <w:jc w:val="both"/>
        <w:rPr>
          <w:rFonts w:ascii="微软雅黑" w:eastAsia="微软雅黑" w:hAnsi="微软雅黑"/>
          <w:sz w:val="30"/>
          <w:szCs w:val="30"/>
        </w:rPr>
      </w:pPr>
      <w:r>
        <w:rPr>
          <w:rFonts w:ascii="微软雅黑" w:eastAsia="微软雅黑" w:hAnsi="微软雅黑" w:hint="eastAsia"/>
          <w:sz w:val="30"/>
          <w:szCs w:val="30"/>
        </w:rPr>
        <w:t>1</w:t>
      </w:r>
      <w:r w:rsidRPr="00764BED">
        <w:rPr>
          <w:rFonts w:ascii="微软雅黑" w:eastAsia="微软雅黑" w:hAnsi="微软雅黑"/>
          <w:sz w:val="30"/>
          <w:szCs w:val="30"/>
        </w:rPr>
        <w:t>、工作职责</w:t>
      </w:r>
    </w:p>
    <w:p w:rsidR="00764BED" w:rsidRPr="00764BED" w:rsidRDefault="00764BED" w:rsidP="00764BED">
      <w:pPr>
        <w:pStyle w:val="a6"/>
        <w:shd w:val="clear" w:color="auto" w:fill="FFFFFF"/>
        <w:spacing w:before="0" w:beforeAutospacing="0" w:after="0" w:afterAutospacing="0" w:line="480" w:lineRule="auto"/>
        <w:ind w:firstLine="480"/>
        <w:jc w:val="both"/>
        <w:rPr>
          <w:rFonts w:ascii="微软雅黑" w:eastAsia="微软雅黑" w:hAnsi="微软雅黑"/>
          <w:sz w:val="30"/>
          <w:szCs w:val="30"/>
        </w:rPr>
      </w:pPr>
      <w:r>
        <w:rPr>
          <w:rFonts w:ascii="微软雅黑" w:eastAsia="微软雅黑" w:hAnsi="微软雅黑" w:hint="eastAsia"/>
          <w:sz w:val="30"/>
          <w:szCs w:val="30"/>
        </w:rPr>
        <w:t>2</w:t>
      </w:r>
      <w:r w:rsidRPr="00764BED">
        <w:rPr>
          <w:rFonts w:ascii="微软雅黑" w:eastAsia="微软雅黑" w:hAnsi="微软雅黑"/>
          <w:sz w:val="30"/>
          <w:szCs w:val="30"/>
        </w:rPr>
        <w:t>、部门预算单位构成</w:t>
      </w:r>
    </w:p>
    <w:p w:rsidR="00764BED" w:rsidRPr="00764BED" w:rsidRDefault="00764BED" w:rsidP="00764BED">
      <w:pPr>
        <w:pStyle w:val="a6"/>
        <w:shd w:val="clear" w:color="auto" w:fill="FFFFFF"/>
        <w:spacing w:before="0" w:beforeAutospacing="0" w:after="0" w:afterAutospacing="0" w:line="480" w:lineRule="auto"/>
        <w:ind w:firstLine="480"/>
        <w:jc w:val="both"/>
        <w:rPr>
          <w:rFonts w:ascii="微软雅黑" w:eastAsia="微软雅黑" w:hAnsi="微软雅黑"/>
          <w:sz w:val="30"/>
          <w:szCs w:val="30"/>
        </w:rPr>
      </w:pPr>
      <w:r>
        <w:rPr>
          <w:rFonts w:ascii="微软雅黑" w:eastAsia="微软雅黑" w:hAnsi="微软雅黑" w:hint="eastAsia"/>
          <w:sz w:val="30"/>
          <w:szCs w:val="30"/>
        </w:rPr>
        <w:t>3</w:t>
      </w:r>
      <w:r w:rsidRPr="00764BED">
        <w:rPr>
          <w:rFonts w:ascii="微软雅黑" w:eastAsia="微软雅黑" w:hAnsi="微软雅黑"/>
          <w:sz w:val="30"/>
          <w:szCs w:val="30"/>
        </w:rPr>
        <w:t>、部门预算人员构成</w:t>
      </w:r>
    </w:p>
    <w:p w:rsidR="00764BED" w:rsidRPr="00764BED" w:rsidRDefault="00764BED" w:rsidP="00764BED">
      <w:pPr>
        <w:pStyle w:val="a6"/>
        <w:shd w:val="clear" w:color="auto" w:fill="FFFFFF"/>
        <w:spacing w:before="0" w:beforeAutospacing="0" w:after="0" w:afterAutospacing="0" w:line="480" w:lineRule="auto"/>
        <w:ind w:firstLine="480"/>
        <w:jc w:val="both"/>
        <w:rPr>
          <w:rFonts w:ascii="微软雅黑" w:eastAsia="微软雅黑" w:hAnsi="微软雅黑"/>
          <w:sz w:val="30"/>
          <w:szCs w:val="30"/>
        </w:rPr>
      </w:pPr>
      <w:r>
        <w:rPr>
          <w:rFonts w:ascii="微软雅黑" w:eastAsia="微软雅黑" w:hAnsi="微软雅黑" w:hint="eastAsia"/>
          <w:sz w:val="30"/>
          <w:szCs w:val="30"/>
        </w:rPr>
        <w:t>4</w:t>
      </w:r>
      <w:r w:rsidRPr="00764BED">
        <w:rPr>
          <w:rFonts w:ascii="微软雅黑" w:eastAsia="微软雅黑" w:hAnsi="微软雅黑"/>
          <w:sz w:val="30"/>
          <w:szCs w:val="30"/>
        </w:rPr>
        <w:t>、2021年收支预算</w:t>
      </w:r>
    </w:p>
    <w:p w:rsidR="00764BED" w:rsidRPr="00764BED" w:rsidRDefault="00764BED" w:rsidP="00764BED">
      <w:pPr>
        <w:pStyle w:val="a6"/>
        <w:shd w:val="clear" w:color="auto" w:fill="FFFFFF"/>
        <w:spacing w:before="0" w:beforeAutospacing="0" w:after="0" w:afterAutospacing="0" w:line="480" w:lineRule="auto"/>
        <w:ind w:firstLine="480"/>
        <w:jc w:val="both"/>
        <w:rPr>
          <w:rFonts w:ascii="微软雅黑" w:eastAsia="微软雅黑" w:hAnsi="微软雅黑"/>
          <w:sz w:val="30"/>
          <w:szCs w:val="30"/>
        </w:rPr>
      </w:pPr>
      <w:r>
        <w:rPr>
          <w:rFonts w:ascii="微软雅黑" w:eastAsia="微软雅黑" w:hAnsi="微软雅黑" w:hint="eastAsia"/>
          <w:sz w:val="30"/>
          <w:szCs w:val="30"/>
        </w:rPr>
        <w:t>5</w:t>
      </w:r>
      <w:r w:rsidRPr="00764BED">
        <w:rPr>
          <w:rFonts w:ascii="微软雅黑" w:eastAsia="微软雅黑" w:hAnsi="微软雅黑"/>
          <w:sz w:val="30"/>
          <w:szCs w:val="30"/>
        </w:rPr>
        <w:t>、其他重要事项</w:t>
      </w:r>
    </w:p>
    <w:p w:rsidR="00764BED" w:rsidRPr="00764BED" w:rsidRDefault="00764BED" w:rsidP="00764BED">
      <w:pPr>
        <w:pStyle w:val="a6"/>
        <w:shd w:val="clear" w:color="auto" w:fill="FFFFFF"/>
        <w:spacing w:before="0" w:beforeAutospacing="0" w:after="0" w:afterAutospacing="0" w:line="480" w:lineRule="auto"/>
        <w:ind w:firstLine="480"/>
        <w:jc w:val="both"/>
        <w:rPr>
          <w:rFonts w:ascii="微软雅黑" w:eastAsia="微软雅黑" w:hAnsi="微软雅黑"/>
          <w:sz w:val="30"/>
          <w:szCs w:val="30"/>
        </w:rPr>
      </w:pPr>
      <w:r>
        <w:rPr>
          <w:rFonts w:ascii="微软雅黑" w:eastAsia="微软雅黑" w:hAnsi="微软雅黑" w:hint="eastAsia"/>
          <w:sz w:val="30"/>
          <w:szCs w:val="30"/>
        </w:rPr>
        <w:t>6</w:t>
      </w:r>
      <w:r w:rsidRPr="00764BED">
        <w:rPr>
          <w:rFonts w:ascii="微软雅黑" w:eastAsia="微软雅黑" w:hAnsi="微软雅黑"/>
          <w:sz w:val="30"/>
          <w:szCs w:val="30"/>
        </w:rPr>
        <w:t>、名词解释</w:t>
      </w:r>
    </w:p>
    <w:p w:rsidR="00E30308" w:rsidRDefault="00E30308" w:rsidP="00764BED">
      <w:pPr>
        <w:widowControl/>
        <w:shd w:val="clear" w:color="auto" w:fill="FFFFFF"/>
        <w:spacing w:line="480" w:lineRule="auto"/>
        <w:ind w:firstLineChars="150" w:firstLine="450"/>
        <w:rPr>
          <w:rFonts w:ascii="微软雅黑" w:eastAsia="微软雅黑" w:hAnsi="微软雅黑" w:cs="宋体"/>
          <w:kern w:val="0"/>
          <w:sz w:val="30"/>
          <w:szCs w:val="30"/>
        </w:rPr>
      </w:pPr>
      <w:r w:rsidRPr="00E30308">
        <w:rPr>
          <w:rFonts w:ascii="微软雅黑" w:eastAsia="微软雅黑" w:hAnsi="微软雅黑" w:cs="宋体" w:hint="eastAsia"/>
          <w:kern w:val="0"/>
          <w:sz w:val="30"/>
          <w:szCs w:val="30"/>
        </w:rPr>
        <w:t>第二部分 部门预算公开的表格情况 </w:t>
      </w:r>
    </w:p>
    <w:p w:rsidR="00FD00E1" w:rsidRPr="001B2C8D" w:rsidRDefault="00FD00E1" w:rsidP="00FD00E1">
      <w:pPr>
        <w:pStyle w:val="a6"/>
        <w:shd w:val="clear" w:color="auto" w:fill="FFFFFF"/>
        <w:spacing w:before="0" w:beforeAutospacing="0" w:after="0" w:afterAutospacing="0" w:line="480" w:lineRule="auto"/>
        <w:ind w:firstLine="480"/>
        <w:jc w:val="both"/>
        <w:rPr>
          <w:rFonts w:ascii="微软雅黑" w:eastAsia="微软雅黑" w:hAnsi="微软雅黑"/>
          <w:sz w:val="30"/>
          <w:szCs w:val="30"/>
        </w:rPr>
      </w:pPr>
      <w:r w:rsidRPr="001B2C8D">
        <w:rPr>
          <w:rFonts w:ascii="微软雅黑" w:eastAsia="微软雅黑" w:hAnsi="微软雅黑"/>
          <w:sz w:val="30"/>
          <w:szCs w:val="30"/>
        </w:rPr>
        <w:t>1、部门收支总体情况表</w:t>
      </w:r>
    </w:p>
    <w:p w:rsidR="00FD00E1" w:rsidRPr="001B2C8D" w:rsidRDefault="00FD00E1" w:rsidP="00FD00E1">
      <w:pPr>
        <w:pStyle w:val="a6"/>
        <w:shd w:val="clear" w:color="auto" w:fill="FFFFFF"/>
        <w:spacing w:before="0" w:beforeAutospacing="0" w:after="0" w:afterAutospacing="0" w:line="480" w:lineRule="auto"/>
        <w:ind w:firstLine="480"/>
        <w:jc w:val="both"/>
        <w:rPr>
          <w:rFonts w:ascii="微软雅黑" w:eastAsia="微软雅黑" w:hAnsi="微软雅黑"/>
          <w:sz w:val="30"/>
          <w:szCs w:val="30"/>
        </w:rPr>
      </w:pPr>
      <w:r w:rsidRPr="001B2C8D">
        <w:rPr>
          <w:rFonts w:ascii="微软雅黑" w:eastAsia="微软雅黑" w:hAnsi="微软雅黑"/>
          <w:sz w:val="30"/>
          <w:szCs w:val="30"/>
        </w:rPr>
        <w:t>2、部门收入总体情况表</w:t>
      </w:r>
    </w:p>
    <w:p w:rsidR="00FD00E1" w:rsidRPr="001B2C8D" w:rsidRDefault="00FD00E1" w:rsidP="00FD00E1">
      <w:pPr>
        <w:pStyle w:val="a6"/>
        <w:shd w:val="clear" w:color="auto" w:fill="FFFFFF"/>
        <w:spacing w:before="0" w:beforeAutospacing="0" w:after="0" w:afterAutospacing="0" w:line="480" w:lineRule="auto"/>
        <w:ind w:firstLine="480"/>
        <w:jc w:val="both"/>
        <w:rPr>
          <w:rFonts w:ascii="微软雅黑" w:eastAsia="微软雅黑" w:hAnsi="微软雅黑"/>
          <w:sz w:val="30"/>
          <w:szCs w:val="30"/>
        </w:rPr>
      </w:pPr>
      <w:r w:rsidRPr="001B2C8D">
        <w:rPr>
          <w:rFonts w:ascii="微软雅黑" w:eastAsia="微软雅黑" w:hAnsi="微软雅黑"/>
          <w:sz w:val="30"/>
          <w:szCs w:val="30"/>
        </w:rPr>
        <w:t>3、部门支出总体情况表</w:t>
      </w:r>
    </w:p>
    <w:p w:rsidR="00FD00E1" w:rsidRPr="001B2C8D" w:rsidRDefault="00FD00E1" w:rsidP="00FD00E1">
      <w:pPr>
        <w:pStyle w:val="a6"/>
        <w:shd w:val="clear" w:color="auto" w:fill="FFFFFF"/>
        <w:spacing w:before="0" w:beforeAutospacing="0" w:after="0" w:afterAutospacing="0" w:line="480" w:lineRule="auto"/>
        <w:ind w:firstLine="480"/>
        <w:jc w:val="both"/>
        <w:rPr>
          <w:rFonts w:ascii="微软雅黑" w:eastAsia="微软雅黑" w:hAnsi="微软雅黑"/>
          <w:sz w:val="30"/>
          <w:szCs w:val="30"/>
        </w:rPr>
      </w:pPr>
      <w:r w:rsidRPr="001B2C8D">
        <w:rPr>
          <w:rFonts w:ascii="微软雅黑" w:eastAsia="微软雅黑" w:hAnsi="微软雅黑"/>
          <w:sz w:val="30"/>
          <w:szCs w:val="30"/>
        </w:rPr>
        <w:t>4、部门支出总表（按部门预算经济分类）</w:t>
      </w:r>
    </w:p>
    <w:p w:rsidR="00FD00E1" w:rsidRPr="001B2C8D" w:rsidRDefault="00FD00E1" w:rsidP="00FD00E1">
      <w:pPr>
        <w:pStyle w:val="a6"/>
        <w:shd w:val="clear" w:color="auto" w:fill="FFFFFF"/>
        <w:spacing w:before="0" w:beforeAutospacing="0" w:after="0" w:afterAutospacing="0" w:line="480" w:lineRule="auto"/>
        <w:ind w:firstLine="480"/>
        <w:jc w:val="both"/>
        <w:rPr>
          <w:rFonts w:ascii="微软雅黑" w:eastAsia="微软雅黑" w:hAnsi="微软雅黑"/>
          <w:sz w:val="30"/>
          <w:szCs w:val="30"/>
        </w:rPr>
      </w:pPr>
      <w:r w:rsidRPr="001B2C8D">
        <w:rPr>
          <w:rFonts w:ascii="微软雅黑" w:eastAsia="微软雅黑" w:hAnsi="微软雅黑"/>
          <w:sz w:val="30"/>
          <w:szCs w:val="30"/>
        </w:rPr>
        <w:t>5、部门支出总表（按政府预算经济分类）</w:t>
      </w:r>
    </w:p>
    <w:p w:rsidR="00FD00E1" w:rsidRPr="001B2C8D" w:rsidRDefault="00FD00E1" w:rsidP="00FD00E1">
      <w:pPr>
        <w:pStyle w:val="a6"/>
        <w:shd w:val="clear" w:color="auto" w:fill="FFFFFF"/>
        <w:spacing w:before="0" w:beforeAutospacing="0" w:after="0" w:afterAutospacing="0" w:line="480" w:lineRule="auto"/>
        <w:ind w:firstLine="480"/>
        <w:jc w:val="both"/>
        <w:rPr>
          <w:rFonts w:ascii="微软雅黑" w:eastAsia="微软雅黑" w:hAnsi="微软雅黑"/>
          <w:sz w:val="30"/>
          <w:szCs w:val="30"/>
        </w:rPr>
      </w:pPr>
      <w:r w:rsidRPr="001B2C8D">
        <w:rPr>
          <w:rFonts w:ascii="微软雅黑" w:eastAsia="微软雅黑" w:hAnsi="微软雅黑"/>
          <w:sz w:val="30"/>
          <w:szCs w:val="30"/>
        </w:rPr>
        <w:t>6、基本支出预算明细表-工资福利支出（按部门预算经济分类）</w:t>
      </w:r>
    </w:p>
    <w:p w:rsidR="00FD00E1" w:rsidRPr="001B2C8D" w:rsidRDefault="00FD00E1" w:rsidP="00FD00E1">
      <w:pPr>
        <w:pStyle w:val="a6"/>
        <w:shd w:val="clear" w:color="auto" w:fill="FFFFFF"/>
        <w:spacing w:before="0" w:beforeAutospacing="0" w:after="0" w:afterAutospacing="0" w:line="480" w:lineRule="auto"/>
        <w:ind w:firstLine="480"/>
        <w:jc w:val="both"/>
        <w:rPr>
          <w:rFonts w:ascii="微软雅黑" w:eastAsia="微软雅黑" w:hAnsi="微软雅黑"/>
          <w:sz w:val="30"/>
          <w:szCs w:val="30"/>
        </w:rPr>
      </w:pPr>
      <w:r w:rsidRPr="001B2C8D">
        <w:rPr>
          <w:rFonts w:ascii="微软雅黑" w:eastAsia="微软雅黑" w:hAnsi="微软雅黑"/>
          <w:sz w:val="30"/>
          <w:szCs w:val="30"/>
        </w:rPr>
        <w:t>7、基本支出预算明细表-工资福利支出（按政府预算经济分类）</w:t>
      </w:r>
    </w:p>
    <w:p w:rsidR="00FD00E1" w:rsidRPr="001B2C8D" w:rsidRDefault="00FD00E1" w:rsidP="00FD00E1">
      <w:pPr>
        <w:pStyle w:val="a6"/>
        <w:shd w:val="clear" w:color="auto" w:fill="FFFFFF"/>
        <w:spacing w:before="0" w:beforeAutospacing="0" w:after="0" w:afterAutospacing="0" w:line="480" w:lineRule="auto"/>
        <w:ind w:firstLine="480"/>
        <w:jc w:val="both"/>
        <w:rPr>
          <w:rFonts w:ascii="微软雅黑" w:eastAsia="微软雅黑" w:hAnsi="微软雅黑"/>
          <w:sz w:val="30"/>
          <w:szCs w:val="30"/>
        </w:rPr>
      </w:pPr>
      <w:r w:rsidRPr="001B2C8D">
        <w:rPr>
          <w:rFonts w:ascii="微软雅黑" w:eastAsia="微软雅黑" w:hAnsi="微软雅黑"/>
          <w:sz w:val="30"/>
          <w:szCs w:val="30"/>
        </w:rPr>
        <w:t>8、基本支出预算明细表-商品和服务支出（按部门预算经济分类）</w:t>
      </w:r>
    </w:p>
    <w:p w:rsidR="00FD00E1" w:rsidRPr="001B2C8D" w:rsidRDefault="00FD00E1" w:rsidP="00FD00E1">
      <w:pPr>
        <w:pStyle w:val="a6"/>
        <w:shd w:val="clear" w:color="auto" w:fill="FFFFFF"/>
        <w:spacing w:before="0" w:beforeAutospacing="0" w:after="0" w:afterAutospacing="0" w:line="480" w:lineRule="auto"/>
        <w:ind w:firstLine="480"/>
        <w:jc w:val="both"/>
        <w:rPr>
          <w:rFonts w:ascii="微软雅黑" w:eastAsia="微软雅黑" w:hAnsi="微软雅黑"/>
          <w:sz w:val="30"/>
          <w:szCs w:val="30"/>
        </w:rPr>
      </w:pPr>
      <w:r w:rsidRPr="001B2C8D">
        <w:rPr>
          <w:rFonts w:ascii="微软雅黑" w:eastAsia="微软雅黑" w:hAnsi="微软雅黑"/>
          <w:sz w:val="30"/>
          <w:szCs w:val="30"/>
        </w:rPr>
        <w:t>9、基本支出预算明细表-商品和服务支出（按政府预算经济分类）</w:t>
      </w:r>
    </w:p>
    <w:p w:rsidR="00FD00E1" w:rsidRPr="001B2C8D" w:rsidRDefault="00FD00E1" w:rsidP="00FD00E1">
      <w:pPr>
        <w:pStyle w:val="a6"/>
        <w:shd w:val="clear" w:color="auto" w:fill="FFFFFF"/>
        <w:spacing w:before="0" w:beforeAutospacing="0" w:after="0" w:afterAutospacing="0" w:line="480" w:lineRule="auto"/>
        <w:ind w:firstLine="480"/>
        <w:jc w:val="both"/>
        <w:rPr>
          <w:rFonts w:ascii="微软雅黑" w:eastAsia="微软雅黑" w:hAnsi="微软雅黑"/>
          <w:sz w:val="30"/>
          <w:szCs w:val="30"/>
        </w:rPr>
      </w:pPr>
      <w:r w:rsidRPr="001B2C8D">
        <w:rPr>
          <w:rFonts w:ascii="微软雅黑" w:eastAsia="微软雅黑" w:hAnsi="微软雅黑"/>
          <w:sz w:val="30"/>
          <w:szCs w:val="30"/>
        </w:rPr>
        <w:lastRenderedPageBreak/>
        <w:t>10、基本支出预算明细表-对个人和家庭的补助（按部门预算经济分类）</w:t>
      </w:r>
    </w:p>
    <w:p w:rsidR="00FD00E1" w:rsidRPr="001B2C8D" w:rsidRDefault="00FD00E1" w:rsidP="00FD00E1">
      <w:pPr>
        <w:pStyle w:val="a6"/>
        <w:shd w:val="clear" w:color="auto" w:fill="FFFFFF"/>
        <w:spacing w:before="0" w:beforeAutospacing="0" w:after="0" w:afterAutospacing="0" w:line="480" w:lineRule="auto"/>
        <w:ind w:firstLine="480"/>
        <w:jc w:val="both"/>
        <w:rPr>
          <w:rFonts w:ascii="微软雅黑" w:eastAsia="微软雅黑" w:hAnsi="微软雅黑"/>
          <w:sz w:val="30"/>
          <w:szCs w:val="30"/>
        </w:rPr>
      </w:pPr>
      <w:r w:rsidRPr="001B2C8D">
        <w:rPr>
          <w:rFonts w:ascii="微软雅黑" w:eastAsia="微软雅黑" w:hAnsi="微软雅黑"/>
          <w:sz w:val="30"/>
          <w:szCs w:val="30"/>
        </w:rPr>
        <w:t>11、基本支出预算明细表-对个人和家庭的补助（按政府预算经济分类）</w:t>
      </w:r>
    </w:p>
    <w:p w:rsidR="00FD00E1" w:rsidRPr="001B2C8D" w:rsidRDefault="00FD00E1" w:rsidP="00FD00E1">
      <w:pPr>
        <w:pStyle w:val="a6"/>
        <w:shd w:val="clear" w:color="auto" w:fill="FFFFFF"/>
        <w:spacing w:before="0" w:beforeAutospacing="0" w:after="0" w:afterAutospacing="0" w:line="480" w:lineRule="auto"/>
        <w:ind w:firstLine="480"/>
        <w:jc w:val="both"/>
        <w:rPr>
          <w:rFonts w:ascii="微软雅黑" w:eastAsia="微软雅黑" w:hAnsi="微软雅黑"/>
          <w:sz w:val="30"/>
          <w:szCs w:val="30"/>
        </w:rPr>
      </w:pPr>
      <w:r w:rsidRPr="001B2C8D">
        <w:rPr>
          <w:rFonts w:ascii="微软雅黑" w:eastAsia="微软雅黑" w:hAnsi="微软雅黑"/>
          <w:sz w:val="30"/>
          <w:szCs w:val="30"/>
        </w:rPr>
        <w:t>12、财政拨款收支总体情况表</w:t>
      </w:r>
    </w:p>
    <w:p w:rsidR="00FD00E1" w:rsidRPr="001B2C8D" w:rsidRDefault="00FD00E1" w:rsidP="00FD00E1">
      <w:pPr>
        <w:pStyle w:val="a6"/>
        <w:shd w:val="clear" w:color="auto" w:fill="FFFFFF"/>
        <w:spacing w:before="0" w:beforeAutospacing="0" w:after="0" w:afterAutospacing="0" w:line="480" w:lineRule="auto"/>
        <w:ind w:firstLine="480"/>
        <w:jc w:val="both"/>
        <w:rPr>
          <w:rFonts w:ascii="微软雅黑" w:eastAsia="微软雅黑" w:hAnsi="微软雅黑"/>
          <w:sz w:val="30"/>
          <w:szCs w:val="30"/>
        </w:rPr>
      </w:pPr>
      <w:r w:rsidRPr="001B2C8D">
        <w:rPr>
          <w:rFonts w:ascii="微软雅黑" w:eastAsia="微软雅黑" w:hAnsi="微软雅黑"/>
          <w:sz w:val="30"/>
          <w:szCs w:val="30"/>
        </w:rPr>
        <w:t>13、一般公共预算支出情况表</w:t>
      </w:r>
    </w:p>
    <w:p w:rsidR="00FD00E1" w:rsidRPr="001B2C8D" w:rsidRDefault="00FD00E1" w:rsidP="00FD00E1">
      <w:pPr>
        <w:pStyle w:val="a6"/>
        <w:shd w:val="clear" w:color="auto" w:fill="FFFFFF"/>
        <w:spacing w:before="0" w:beforeAutospacing="0" w:after="0" w:afterAutospacing="0" w:line="480" w:lineRule="auto"/>
        <w:ind w:firstLine="480"/>
        <w:jc w:val="both"/>
        <w:rPr>
          <w:rFonts w:ascii="微软雅黑" w:eastAsia="微软雅黑" w:hAnsi="微软雅黑"/>
          <w:sz w:val="30"/>
          <w:szCs w:val="30"/>
        </w:rPr>
      </w:pPr>
      <w:r w:rsidRPr="001B2C8D">
        <w:rPr>
          <w:rFonts w:ascii="微软雅黑" w:eastAsia="微软雅黑" w:hAnsi="微软雅黑"/>
          <w:sz w:val="30"/>
          <w:szCs w:val="30"/>
        </w:rPr>
        <w:t>14、一般公共预算基本支出情况表</w:t>
      </w:r>
    </w:p>
    <w:p w:rsidR="00FD00E1" w:rsidRPr="001B2C8D" w:rsidRDefault="00FD00E1" w:rsidP="00FD00E1">
      <w:pPr>
        <w:pStyle w:val="a6"/>
        <w:shd w:val="clear" w:color="auto" w:fill="FFFFFF"/>
        <w:spacing w:before="0" w:beforeAutospacing="0" w:after="0" w:afterAutospacing="0" w:line="480" w:lineRule="auto"/>
        <w:ind w:firstLine="480"/>
        <w:jc w:val="both"/>
        <w:rPr>
          <w:rFonts w:ascii="微软雅黑" w:eastAsia="微软雅黑" w:hAnsi="微软雅黑"/>
          <w:sz w:val="30"/>
          <w:szCs w:val="30"/>
        </w:rPr>
      </w:pPr>
      <w:r w:rsidRPr="001B2C8D">
        <w:rPr>
          <w:rFonts w:ascii="微软雅黑" w:eastAsia="微软雅黑" w:hAnsi="微软雅黑"/>
          <w:sz w:val="30"/>
          <w:szCs w:val="30"/>
        </w:rPr>
        <w:t>15、一般公共预算省级基本支出预算明细表-工资福利支出（按部门预算经济分类）</w:t>
      </w:r>
    </w:p>
    <w:p w:rsidR="00FD00E1" w:rsidRPr="001B2C8D" w:rsidRDefault="00FD00E1" w:rsidP="00FD00E1">
      <w:pPr>
        <w:pStyle w:val="a6"/>
        <w:shd w:val="clear" w:color="auto" w:fill="FFFFFF"/>
        <w:spacing w:before="0" w:beforeAutospacing="0" w:after="0" w:afterAutospacing="0" w:line="480" w:lineRule="auto"/>
        <w:ind w:firstLine="480"/>
        <w:jc w:val="both"/>
        <w:rPr>
          <w:rFonts w:ascii="微软雅黑" w:eastAsia="微软雅黑" w:hAnsi="微软雅黑"/>
          <w:sz w:val="30"/>
          <w:szCs w:val="30"/>
        </w:rPr>
      </w:pPr>
      <w:r w:rsidRPr="001B2C8D">
        <w:rPr>
          <w:rFonts w:ascii="微软雅黑" w:eastAsia="微软雅黑" w:hAnsi="微软雅黑"/>
          <w:sz w:val="30"/>
          <w:szCs w:val="30"/>
        </w:rPr>
        <w:t>16、一般公共预算省级基本支出预算明细表-工资福利支出（按政府预算经济分类）</w:t>
      </w:r>
    </w:p>
    <w:p w:rsidR="00FD00E1" w:rsidRPr="001B2C8D" w:rsidRDefault="00FD00E1" w:rsidP="00FD00E1">
      <w:pPr>
        <w:pStyle w:val="a6"/>
        <w:shd w:val="clear" w:color="auto" w:fill="FFFFFF"/>
        <w:spacing w:before="0" w:beforeAutospacing="0" w:after="0" w:afterAutospacing="0" w:line="480" w:lineRule="auto"/>
        <w:ind w:firstLine="480"/>
        <w:jc w:val="both"/>
        <w:rPr>
          <w:rFonts w:ascii="微软雅黑" w:eastAsia="微软雅黑" w:hAnsi="微软雅黑"/>
          <w:sz w:val="30"/>
          <w:szCs w:val="30"/>
        </w:rPr>
      </w:pPr>
      <w:r w:rsidRPr="001B2C8D">
        <w:rPr>
          <w:rFonts w:ascii="微软雅黑" w:eastAsia="微软雅黑" w:hAnsi="微软雅黑"/>
          <w:sz w:val="30"/>
          <w:szCs w:val="30"/>
        </w:rPr>
        <w:t>17、一般公共预算省级基本支出预算明细表-商品和服务支出（按部门预算经济分类）</w:t>
      </w:r>
    </w:p>
    <w:p w:rsidR="00FD00E1" w:rsidRPr="001B2C8D" w:rsidRDefault="00FD00E1" w:rsidP="00FD00E1">
      <w:pPr>
        <w:pStyle w:val="a6"/>
        <w:shd w:val="clear" w:color="auto" w:fill="FFFFFF"/>
        <w:spacing w:before="0" w:beforeAutospacing="0" w:after="0" w:afterAutospacing="0" w:line="480" w:lineRule="auto"/>
        <w:ind w:firstLine="480"/>
        <w:jc w:val="both"/>
        <w:rPr>
          <w:rFonts w:ascii="微软雅黑" w:eastAsia="微软雅黑" w:hAnsi="微软雅黑"/>
          <w:sz w:val="30"/>
          <w:szCs w:val="30"/>
        </w:rPr>
      </w:pPr>
      <w:r w:rsidRPr="001B2C8D">
        <w:rPr>
          <w:rFonts w:ascii="微软雅黑" w:eastAsia="微软雅黑" w:hAnsi="微软雅黑"/>
          <w:sz w:val="30"/>
          <w:szCs w:val="30"/>
        </w:rPr>
        <w:t>18、一般公共预算省级基本支出预算明细表-商品和服务支出（按政府预算经济分类）</w:t>
      </w:r>
    </w:p>
    <w:p w:rsidR="00FD00E1" w:rsidRPr="001B2C8D" w:rsidRDefault="00FD00E1" w:rsidP="00FD00E1">
      <w:pPr>
        <w:pStyle w:val="a6"/>
        <w:shd w:val="clear" w:color="auto" w:fill="FFFFFF"/>
        <w:spacing w:before="0" w:beforeAutospacing="0" w:after="0" w:afterAutospacing="0" w:line="480" w:lineRule="auto"/>
        <w:ind w:firstLine="480"/>
        <w:jc w:val="both"/>
        <w:rPr>
          <w:rFonts w:ascii="微软雅黑" w:eastAsia="微软雅黑" w:hAnsi="微软雅黑"/>
          <w:sz w:val="30"/>
          <w:szCs w:val="30"/>
        </w:rPr>
      </w:pPr>
      <w:r w:rsidRPr="001B2C8D">
        <w:rPr>
          <w:rFonts w:ascii="微软雅黑" w:eastAsia="微软雅黑" w:hAnsi="微软雅黑"/>
          <w:sz w:val="30"/>
          <w:szCs w:val="30"/>
        </w:rPr>
        <w:t>19、一般公共预算省级基本支出预算明细表-对个人和家庭的补助（按部门预算经济分类）</w:t>
      </w:r>
    </w:p>
    <w:p w:rsidR="00FD00E1" w:rsidRPr="001B2C8D" w:rsidRDefault="00FD00E1" w:rsidP="00FD00E1">
      <w:pPr>
        <w:pStyle w:val="a6"/>
        <w:shd w:val="clear" w:color="auto" w:fill="FFFFFF"/>
        <w:spacing w:before="0" w:beforeAutospacing="0" w:after="0" w:afterAutospacing="0" w:line="480" w:lineRule="auto"/>
        <w:ind w:firstLine="480"/>
        <w:jc w:val="both"/>
        <w:rPr>
          <w:rFonts w:ascii="微软雅黑" w:eastAsia="微软雅黑" w:hAnsi="微软雅黑"/>
          <w:sz w:val="30"/>
          <w:szCs w:val="30"/>
        </w:rPr>
      </w:pPr>
      <w:r w:rsidRPr="001B2C8D">
        <w:rPr>
          <w:rFonts w:ascii="微软雅黑" w:eastAsia="微软雅黑" w:hAnsi="微软雅黑"/>
          <w:sz w:val="30"/>
          <w:szCs w:val="30"/>
        </w:rPr>
        <w:t>20、一般公共预算省级基本支出预算明细表-对个人和家庭的补助（按政府预算经济分类）</w:t>
      </w:r>
    </w:p>
    <w:p w:rsidR="00FD00E1" w:rsidRPr="001B2C8D" w:rsidRDefault="00FD00E1" w:rsidP="00FD00E1">
      <w:pPr>
        <w:pStyle w:val="a6"/>
        <w:shd w:val="clear" w:color="auto" w:fill="FFFFFF"/>
        <w:spacing w:before="0" w:beforeAutospacing="0" w:after="0" w:afterAutospacing="0" w:line="480" w:lineRule="auto"/>
        <w:ind w:firstLine="480"/>
        <w:jc w:val="both"/>
        <w:rPr>
          <w:rFonts w:ascii="微软雅黑" w:eastAsia="微软雅黑" w:hAnsi="微软雅黑"/>
          <w:sz w:val="30"/>
          <w:szCs w:val="30"/>
        </w:rPr>
      </w:pPr>
      <w:r w:rsidRPr="001B2C8D">
        <w:rPr>
          <w:rFonts w:ascii="微软雅黑" w:eastAsia="微软雅黑" w:hAnsi="微软雅黑"/>
          <w:sz w:val="30"/>
          <w:szCs w:val="30"/>
        </w:rPr>
        <w:t>21、政府性基金预算支出情况表（按部门预算经济分类）</w:t>
      </w:r>
    </w:p>
    <w:p w:rsidR="00FD00E1" w:rsidRPr="001B2C8D" w:rsidRDefault="00FD00E1" w:rsidP="00FD00E1">
      <w:pPr>
        <w:pStyle w:val="a6"/>
        <w:shd w:val="clear" w:color="auto" w:fill="FFFFFF"/>
        <w:spacing w:before="0" w:beforeAutospacing="0" w:after="0" w:afterAutospacing="0" w:line="480" w:lineRule="auto"/>
        <w:ind w:firstLine="480"/>
        <w:jc w:val="both"/>
        <w:rPr>
          <w:rFonts w:ascii="微软雅黑" w:eastAsia="微软雅黑" w:hAnsi="微软雅黑"/>
          <w:sz w:val="30"/>
          <w:szCs w:val="30"/>
        </w:rPr>
      </w:pPr>
      <w:r w:rsidRPr="001B2C8D">
        <w:rPr>
          <w:rFonts w:ascii="微软雅黑" w:eastAsia="微软雅黑" w:hAnsi="微软雅黑"/>
          <w:sz w:val="30"/>
          <w:szCs w:val="30"/>
        </w:rPr>
        <w:t>22、政府性基金预算支出情况表（按政府预算经济分类）</w:t>
      </w:r>
    </w:p>
    <w:p w:rsidR="00FD00E1" w:rsidRPr="001B2C8D" w:rsidRDefault="00FD00E1" w:rsidP="00FD00E1">
      <w:pPr>
        <w:pStyle w:val="a6"/>
        <w:shd w:val="clear" w:color="auto" w:fill="FFFFFF"/>
        <w:spacing w:before="0" w:beforeAutospacing="0" w:after="0" w:afterAutospacing="0" w:line="480" w:lineRule="auto"/>
        <w:ind w:firstLine="480"/>
        <w:jc w:val="both"/>
        <w:rPr>
          <w:rFonts w:ascii="微软雅黑" w:eastAsia="微软雅黑" w:hAnsi="微软雅黑"/>
          <w:sz w:val="30"/>
          <w:szCs w:val="30"/>
        </w:rPr>
      </w:pPr>
      <w:r w:rsidRPr="001B2C8D">
        <w:rPr>
          <w:rFonts w:ascii="微软雅黑" w:eastAsia="微软雅黑" w:hAnsi="微软雅黑"/>
          <w:sz w:val="30"/>
          <w:szCs w:val="30"/>
        </w:rPr>
        <w:lastRenderedPageBreak/>
        <w:t>23、纳入专户管理的非税收入拨款预算分类汇总表（按部门预算经济分类）</w:t>
      </w:r>
    </w:p>
    <w:p w:rsidR="00FD00E1" w:rsidRPr="001B2C8D" w:rsidRDefault="00FD00E1" w:rsidP="00FD00E1">
      <w:pPr>
        <w:pStyle w:val="a6"/>
        <w:shd w:val="clear" w:color="auto" w:fill="FFFFFF"/>
        <w:spacing w:before="0" w:beforeAutospacing="0" w:after="0" w:afterAutospacing="0" w:line="480" w:lineRule="auto"/>
        <w:ind w:firstLine="480"/>
        <w:jc w:val="both"/>
        <w:rPr>
          <w:rFonts w:ascii="微软雅黑" w:eastAsia="微软雅黑" w:hAnsi="微软雅黑"/>
          <w:sz w:val="30"/>
          <w:szCs w:val="30"/>
        </w:rPr>
      </w:pPr>
      <w:r w:rsidRPr="001B2C8D">
        <w:rPr>
          <w:rFonts w:ascii="微软雅黑" w:eastAsia="微软雅黑" w:hAnsi="微软雅黑"/>
          <w:sz w:val="30"/>
          <w:szCs w:val="30"/>
        </w:rPr>
        <w:t>24、纳入专户管理的非税收入拨款预算分类汇总表（按政府预算经济分类）</w:t>
      </w:r>
    </w:p>
    <w:p w:rsidR="00FD00E1" w:rsidRPr="001B2C8D" w:rsidRDefault="00FD00E1" w:rsidP="00FD00E1">
      <w:pPr>
        <w:pStyle w:val="a6"/>
        <w:shd w:val="clear" w:color="auto" w:fill="FFFFFF"/>
        <w:spacing w:before="0" w:beforeAutospacing="0" w:after="0" w:afterAutospacing="0" w:line="480" w:lineRule="auto"/>
        <w:ind w:firstLine="480"/>
        <w:jc w:val="both"/>
        <w:rPr>
          <w:rFonts w:ascii="微软雅黑" w:eastAsia="微软雅黑" w:hAnsi="微软雅黑"/>
          <w:sz w:val="30"/>
          <w:szCs w:val="30"/>
        </w:rPr>
      </w:pPr>
      <w:r w:rsidRPr="001B2C8D">
        <w:rPr>
          <w:rFonts w:ascii="微软雅黑" w:eastAsia="微软雅黑" w:hAnsi="微软雅黑"/>
          <w:sz w:val="30"/>
          <w:szCs w:val="30"/>
        </w:rPr>
        <w:t>25、一般公共预算拨款--经费拨款预算表（按部门预算经济分类）</w:t>
      </w:r>
    </w:p>
    <w:p w:rsidR="00FD00E1" w:rsidRPr="001B2C8D" w:rsidRDefault="00FD00E1" w:rsidP="00FD00E1">
      <w:pPr>
        <w:pStyle w:val="a6"/>
        <w:shd w:val="clear" w:color="auto" w:fill="FFFFFF"/>
        <w:spacing w:before="0" w:beforeAutospacing="0" w:after="0" w:afterAutospacing="0" w:line="480" w:lineRule="auto"/>
        <w:ind w:firstLine="480"/>
        <w:jc w:val="both"/>
        <w:rPr>
          <w:rFonts w:ascii="微软雅黑" w:eastAsia="微软雅黑" w:hAnsi="微软雅黑"/>
          <w:sz w:val="30"/>
          <w:szCs w:val="30"/>
        </w:rPr>
      </w:pPr>
      <w:r w:rsidRPr="001B2C8D">
        <w:rPr>
          <w:rFonts w:ascii="微软雅黑" w:eastAsia="微软雅黑" w:hAnsi="微软雅黑"/>
          <w:sz w:val="30"/>
          <w:szCs w:val="30"/>
        </w:rPr>
        <w:t>26、一般公共预算拨款--经费拨款预算表（按政府预算经济分类）</w:t>
      </w:r>
    </w:p>
    <w:p w:rsidR="00FD00E1" w:rsidRPr="001B2C8D" w:rsidRDefault="00FD00E1" w:rsidP="00FD00E1">
      <w:pPr>
        <w:pStyle w:val="a6"/>
        <w:shd w:val="clear" w:color="auto" w:fill="FFFFFF"/>
        <w:spacing w:before="0" w:beforeAutospacing="0" w:after="0" w:afterAutospacing="0" w:line="480" w:lineRule="auto"/>
        <w:ind w:firstLine="480"/>
        <w:jc w:val="both"/>
        <w:rPr>
          <w:rFonts w:ascii="微软雅黑" w:eastAsia="微软雅黑" w:hAnsi="微软雅黑"/>
          <w:sz w:val="30"/>
          <w:szCs w:val="30"/>
        </w:rPr>
      </w:pPr>
      <w:r w:rsidRPr="001B2C8D">
        <w:rPr>
          <w:rFonts w:ascii="微软雅黑" w:eastAsia="微软雅黑" w:hAnsi="微软雅黑"/>
          <w:sz w:val="30"/>
          <w:szCs w:val="30"/>
        </w:rPr>
        <w:t>27、专项资金预算汇总表</w:t>
      </w:r>
    </w:p>
    <w:p w:rsidR="00FD00E1" w:rsidRPr="001B2C8D" w:rsidRDefault="00FD00E1" w:rsidP="00FD00E1">
      <w:pPr>
        <w:pStyle w:val="a6"/>
        <w:shd w:val="clear" w:color="auto" w:fill="FFFFFF"/>
        <w:spacing w:before="0" w:beforeAutospacing="0" w:after="0" w:afterAutospacing="0" w:line="480" w:lineRule="auto"/>
        <w:ind w:firstLine="480"/>
        <w:jc w:val="both"/>
        <w:rPr>
          <w:rFonts w:ascii="微软雅黑" w:eastAsia="微软雅黑" w:hAnsi="微软雅黑"/>
          <w:sz w:val="30"/>
          <w:szCs w:val="30"/>
        </w:rPr>
      </w:pPr>
      <w:r w:rsidRPr="001B2C8D">
        <w:rPr>
          <w:rFonts w:ascii="微软雅黑" w:eastAsia="微软雅黑" w:hAnsi="微软雅黑"/>
          <w:sz w:val="30"/>
          <w:szCs w:val="30"/>
        </w:rPr>
        <w:t>28、一般公共预算“三公”经费预算表</w:t>
      </w:r>
    </w:p>
    <w:p w:rsidR="00FD00E1" w:rsidRPr="001B2C8D" w:rsidRDefault="00FD00E1" w:rsidP="00FD00E1">
      <w:pPr>
        <w:pStyle w:val="a6"/>
        <w:shd w:val="clear" w:color="auto" w:fill="FFFFFF"/>
        <w:spacing w:before="0" w:beforeAutospacing="0" w:after="0" w:afterAutospacing="0" w:line="480" w:lineRule="auto"/>
        <w:ind w:firstLine="480"/>
        <w:jc w:val="both"/>
        <w:rPr>
          <w:rFonts w:ascii="微软雅黑" w:eastAsia="微软雅黑" w:hAnsi="微软雅黑"/>
          <w:sz w:val="30"/>
          <w:szCs w:val="30"/>
        </w:rPr>
      </w:pPr>
      <w:r w:rsidRPr="001B2C8D">
        <w:rPr>
          <w:rFonts w:ascii="微软雅黑" w:eastAsia="微软雅黑" w:hAnsi="微软雅黑"/>
          <w:sz w:val="30"/>
          <w:szCs w:val="30"/>
        </w:rPr>
        <w:t>29、单位项目支出预算绩效目标申报表表</w:t>
      </w:r>
    </w:p>
    <w:p w:rsidR="00FD00E1" w:rsidRPr="001B2C8D" w:rsidRDefault="00FD00E1" w:rsidP="00FD00E1">
      <w:pPr>
        <w:pStyle w:val="a6"/>
        <w:shd w:val="clear" w:color="auto" w:fill="FFFFFF"/>
        <w:spacing w:before="0" w:beforeAutospacing="0" w:after="0" w:afterAutospacing="0" w:line="480" w:lineRule="auto"/>
        <w:ind w:firstLine="480"/>
        <w:jc w:val="both"/>
        <w:rPr>
          <w:rFonts w:ascii="微软雅黑" w:eastAsia="微软雅黑" w:hAnsi="微软雅黑"/>
          <w:sz w:val="30"/>
          <w:szCs w:val="30"/>
        </w:rPr>
      </w:pPr>
      <w:r w:rsidRPr="001B2C8D">
        <w:rPr>
          <w:rFonts w:ascii="微软雅黑" w:eastAsia="微软雅黑" w:hAnsi="微软雅黑"/>
          <w:sz w:val="30"/>
          <w:szCs w:val="30"/>
        </w:rPr>
        <w:t>30、部门整体支出预算绩效目标申报表</w:t>
      </w:r>
    </w:p>
    <w:p w:rsidR="00FD00E1" w:rsidRPr="00FD00E1" w:rsidRDefault="00FD00E1" w:rsidP="00FD00E1">
      <w:pPr>
        <w:pStyle w:val="a6"/>
        <w:shd w:val="clear" w:color="auto" w:fill="FFFFFF"/>
        <w:spacing w:before="0" w:beforeAutospacing="0" w:after="0" w:afterAutospacing="0" w:line="480" w:lineRule="auto"/>
        <w:ind w:firstLine="480"/>
        <w:jc w:val="both"/>
        <w:rPr>
          <w:rFonts w:ascii="微软雅黑" w:eastAsia="微软雅黑" w:hAnsi="微软雅黑"/>
          <w:sz w:val="30"/>
          <w:szCs w:val="30"/>
        </w:rPr>
      </w:pPr>
      <w:r w:rsidRPr="00FD00E1">
        <w:rPr>
          <w:rFonts w:ascii="微软雅黑" w:eastAsia="微软雅黑" w:hAnsi="微软雅黑"/>
          <w:sz w:val="30"/>
          <w:szCs w:val="30"/>
        </w:rPr>
        <w:t>注：以上部门预算报表中，空表表示本部门无相关收支情况。</w:t>
      </w:r>
    </w:p>
    <w:p w:rsidR="00E30308" w:rsidRPr="00E30308" w:rsidRDefault="00E30308" w:rsidP="00CD3168">
      <w:pPr>
        <w:widowControl/>
        <w:shd w:val="clear" w:color="auto" w:fill="FFFFFF"/>
        <w:spacing w:line="480" w:lineRule="auto"/>
        <w:ind w:firstLineChars="150" w:firstLine="450"/>
        <w:rPr>
          <w:rFonts w:ascii="微软雅黑" w:eastAsia="微软雅黑" w:hAnsi="微软雅黑" w:cs="宋体"/>
          <w:kern w:val="0"/>
          <w:sz w:val="30"/>
          <w:szCs w:val="30"/>
        </w:rPr>
      </w:pPr>
      <w:r w:rsidRPr="00E30308">
        <w:rPr>
          <w:rFonts w:ascii="微软雅黑" w:eastAsia="微软雅黑" w:hAnsi="微软雅黑" w:cs="宋体" w:hint="eastAsia"/>
          <w:kern w:val="0"/>
          <w:sz w:val="30"/>
          <w:szCs w:val="30"/>
        </w:rPr>
        <w:t>附件：</w:t>
      </w:r>
      <w:hyperlink r:id="rId6" w:tgtFrame="_blank" w:history="1">
        <w:r w:rsidRPr="001B2C8D">
          <w:rPr>
            <w:rFonts w:ascii="微软雅黑" w:eastAsia="微软雅黑" w:hAnsi="微软雅黑" w:cs="宋体" w:hint="eastAsia"/>
            <w:kern w:val="0"/>
            <w:sz w:val="30"/>
            <w:szCs w:val="30"/>
          </w:rPr>
          <w:t>沅江市教育</w:t>
        </w:r>
        <w:r w:rsidR="00475E4B">
          <w:rPr>
            <w:rFonts w:ascii="微软雅黑" w:eastAsia="微软雅黑" w:hAnsi="微软雅黑" w:cs="宋体" w:hint="eastAsia"/>
            <w:kern w:val="0"/>
            <w:sz w:val="30"/>
            <w:szCs w:val="30"/>
          </w:rPr>
          <w:t>机关</w:t>
        </w:r>
        <w:r w:rsidRPr="001B2C8D">
          <w:rPr>
            <w:rFonts w:ascii="微软雅黑" w:eastAsia="微软雅黑" w:hAnsi="微软雅黑" w:cs="宋体" w:hint="eastAsia"/>
            <w:kern w:val="0"/>
            <w:sz w:val="30"/>
            <w:szCs w:val="30"/>
          </w:rPr>
          <w:t>预算公开表（30张）.xls</w:t>
        </w:r>
      </w:hyperlink>
    </w:p>
    <w:p w:rsidR="005A415B" w:rsidRPr="00475E4B" w:rsidRDefault="005A415B">
      <w:pPr>
        <w:rPr>
          <w:rFonts w:ascii="微软雅黑" w:eastAsia="微软雅黑" w:hAnsi="微软雅黑" w:cs="宋体"/>
          <w:kern w:val="0"/>
          <w:sz w:val="30"/>
          <w:szCs w:val="30"/>
        </w:rPr>
      </w:pPr>
    </w:p>
    <w:sectPr w:rsidR="005A415B" w:rsidRPr="00475E4B" w:rsidSect="0026677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92987" w:rsidRDefault="00092987" w:rsidP="00E30308">
      <w:r>
        <w:separator/>
      </w:r>
    </w:p>
  </w:endnote>
  <w:endnote w:type="continuationSeparator" w:id="1">
    <w:p w:rsidR="00092987" w:rsidRDefault="00092987" w:rsidP="00E3030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92987" w:rsidRDefault="00092987" w:rsidP="00E30308">
      <w:r>
        <w:separator/>
      </w:r>
    </w:p>
  </w:footnote>
  <w:footnote w:type="continuationSeparator" w:id="1">
    <w:p w:rsidR="00092987" w:rsidRDefault="00092987" w:rsidP="00E3030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379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30308"/>
    <w:rsid w:val="00025D6C"/>
    <w:rsid w:val="000561B6"/>
    <w:rsid w:val="00066D48"/>
    <w:rsid w:val="00082415"/>
    <w:rsid w:val="00087E5D"/>
    <w:rsid w:val="00092987"/>
    <w:rsid w:val="000E417B"/>
    <w:rsid w:val="00133617"/>
    <w:rsid w:val="0014766E"/>
    <w:rsid w:val="00160DD1"/>
    <w:rsid w:val="001B2C8D"/>
    <w:rsid w:val="001D7197"/>
    <w:rsid w:val="001E0043"/>
    <w:rsid w:val="00216D49"/>
    <w:rsid w:val="00237BFA"/>
    <w:rsid w:val="0024064E"/>
    <w:rsid w:val="00255707"/>
    <w:rsid w:val="002610BA"/>
    <w:rsid w:val="00266770"/>
    <w:rsid w:val="00272343"/>
    <w:rsid w:val="00297E85"/>
    <w:rsid w:val="0034343B"/>
    <w:rsid w:val="00355A31"/>
    <w:rsid w:val="003955CF"/>
    <w:rsid w:val="003D3671"/>
    <w:rsid w:val="00465F70"/>
    <w:rsid w:val="00475E4B"/>
    <w:rsid w:val="004C1867"/>
    <w:rsid w:val="004F116E"/>
    <w:rsid w:val="004F454A"/>
    <w:rsid w:val="004F4574"/>
    <w:rsid w:val="00502E52"/>
    <w:rsid w:val="005422F6"/>
    <w:rsid w:val="0055615E"/>
    <w:rsid w:val="00597A13"/>
    <w:rsid w:val="005A415B"/>
    <w:rsid w:val="00615385"/>
    <w:rsid w:val="00665F03"/>
    <w:rsid w:val="00666E44"/>
    <w:rsid w:val="007005CE"/>
    <w:rsid w:val="00705FB2"/>
    <w:rsid w:val="00756784"/>
    <w:rsid w:val="00764BED"/>
    <w:rsid w:val="00777224"/>
    <w:rsid w:val="007921C9"/>
    <w:rsid w:val="007C21F0"/>
    <w:rsid w:val="007E5D45"/>
    <w:rsid w:val="007F3282"/>
    <w:rsid w:val="00802024"/>
    <w:rsid w:val="00803052"/>
    <w:rsid w:val="008D023A"/>
    <w:rsid w:val="00907092"/>
    <w:rsid w:val="009602B3"/>
    <w:rsid w:val="009B7A2D"/>
    <w:rsid w:val="009E7F21"/>
    <w:rsid w:val="00A325FD"/>
    <w:rsid w:val="00A36A63"/>
    <w:rsid w:val="00AA3908"/>
    <w:rsid w:val="00AC136A"/>
    <w:rsid w:val="00AD44F7"/>
    <w:rsid w:val="00AE25AF"/>
    <w:rsid w:val="00B57D74"/>
    <w:rsid w:val="00B738CC"/>
    <w:rsid w:val="00BC2E55"/>
    <w:rsid w:val="00BF4AD4"/>
    <w:rsid w:val="00C755B3"/>
    <w:rsid w:val="00CB58A2"/>
    <w:rsid w:val="00CD3168"/>
    <w:rsid w:val="00D6590B"/>
    <w:rsid w:val="00D65DBF"/>
    <w:rsid w:val="00DA1F90"/>
    <w:rsid w:val="00DF3F38"/>
    <w:rsid w:val="00DF45F9"/>
    <w:rsid w:val="00E30308"/>
    <w:rsid w:val="00E37D22"/>
    <w:rsid w:val="00E6228B"/>
    <w:rsid w:val="00E96A2F"/>
    <w:rsid w:val="00F63C66"/>
    <w:rsid w:val="00F762F3"/>
    <w:rsid w:val="00FA5610"/>
    <w:rsid w:val="00FA6214"/>
    <w:rsid w:val="00FC73DB"/>
    <w:rsid w:val="00FD00E1"/>
    <w:rsid w:val="00FF539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379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6677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3030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3030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3030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30308"/>
    <w:rPr>
      <w:sz w:val="18"/>
      <w:szCs w:val="18"/>
    </w:rPr>
  </w:style>
  <w:style w:type="character" w:styleId="a5">
    <w:name w:val="Hyperlink"/>
    <w:basedOn w:val="a0"/>
    <w:uiPriority w:val="99"/>
    <w:semiHidden/>
    <w:unhideWhenUsed/>
    <w:rsid w:val="00E30308"/>
    <w:rPr>
      <w:strike w:val="0"/>
      <w:dstrike w:val="0"/>
      <w:color w:val="0000FF"/>
      <w:u w:val="none"/>
      <w:effect w:val="none"/>
    </w:rPr>
  </w:style>
  <w:style w:type="paragraph" w:styleId="a6">
    <w:name w:val="Normal (Web)"/>
    <w:basedOn w:val="a"/>
    <w:unhideWhenUsed/>
    <w:rsid w:val="001B2C8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16476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7509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7514545">
              <w:marLeft w:val="0"/>
              <w:marRight w:val="0"/>
              <w:marTop w:val="187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2778226">
                  <w:marLeft w:val="0"/>
                  <w:marRight w:val="0"/>
                  <w:marTop w:val="0"/>
                  <w:marBottom w:val="0"/>
                  <w:divBdr>
                    <w:top w:val="single" w:sz="8" w:space="19" w:color="D8D8D8"/>
                    <w:left w:val="single" w:sz="8" w:space="19" w:color="D8D8D8"/>
                    <w:bottom w:val="single" w:sz="8" w:space="19" w:color="D8D8D8"/>
                    <w:right w:val="single" w:sz="8" w:space="19" w:color="D8D8D8"/>
                  </w:divBdr>
                  <w:divsChild>
                    <w:div w:id="20168365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771570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612634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575365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single" w:sz="48" w:space="31" w:color="EEEEEE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55721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732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510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yuanjiang.gov.cn/uploadfiles/202003/20200303153443639.xls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78322</TotalTime>
  <Pages>3</Pages>
  <Words>161</Words>
  <Characters>921</Characters>
  <Application>Microsoft Office Word</Application>
  <DocSecurity>0</DocSecurity>
  <Lines>7</Lines>
  <Paragraphs>2</Paragraphs>
  <ScaleCrop>false</ScaleCrop>
  <Company/>
  <LinksUpToDate>false</LinksUpToDate>
  <CharactersWithSpaces>1080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42</cp:revision>
  <cp:lastPrinted>2021-12-02T02:15:00Z</cp:lastPrinted>
  <dcterms:created xsi:type="dcterms:W3CDTF">2021-01-25T07:09:00Z</dcterms:created>
  <dcterms:modified xsi:type="dcterms:W3CDTF">2021-12-07T01:54:00Z</dcterms:modified>
</cp:coreProperties>
</file>