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11D2C9">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b/>
          <w:bCs/>
          <w:color w:val="auto"/>
          <w:sz w:val="24"/>
          <w:szCs w:val="24"/>
          <w:highlight w:val="none"/>
          <w:lang w:val="en-US" w:eastAsia="zh-CN"/>
        </w:rPr>
      </w:pPr>
      <w:bookmarkStart w:id="0" w:name="_GoBack"/>
      <w:r>
        <w:rPr>
          <w:rFonts w:hint="eastAsia" w:ascii="仿宋" w:hAnsi="仿宋" w:eastAsia="仿宋" w:cs="仿宋"/>
          <w:b/>
          <w:bCs/>
          <w:color w:val="auto"/>
          <w:sz w:val="24"/>
          <w:szCs w:val="24"/>
          <w:highlight w:val="none"/>
          <w:lang w:val="en-US" w:eastAsia="zh-CN"/>
        </w:rPr>
        <w:t>附件：承诺书</w:t>
      </w:r>
    </w:p>
    <w:bookmarkEnd w:id="0"/>
    <w:p w14:paraId="4F9EB995">
      <w:pPr>
        <w:keepNext/>
        <w:keepLines/>
        <w:adjustRightInd w:val="0"/>
        <w:snapToGrid w:val="0"/>
        <w:spacing w:line="360" w:lineRule="auto"/>
        <w:jc w:val="center"/>
        <w:outlineLvl w:val="2"/>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承诺书</w:t>
      </w:r>
    </w:p>
    <w:p w14:paraId="0AE6A3AF">
      <w:pPr>
        <w:pStyle w:val="4"/>
        <w:ind w:left="0" w:leftChars="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致</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招标人</w:t>
      </w:r>
      <w:r>
        <w:rPr>
          <w:rFonts w:hint="eastAsia" w:ascii="仿宋" w:hAnsi="仿宋" w:eastAsia="仿宋" w:cs="仿宋"/>
          <w:color w:val="auto"/>
          <w:sz w:val="24"/>
          <w:szCs w:val="24"/>
          <w:highlight w:val="none"/>
        </w:rPr>
        <w:t>）</w:t>
      </w:r>
    </w:p>
    <w:p w14:paraId="2E89AAFF">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我方已仔细研究了</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项目名称)的</w:t>
      </w:r>
      <w:r>
        <w:rPr>
          <w:rFonts w:hint="eastAsia" w:ascii="仿宋" w:hAnsi="仿宋" w:eastAsia="仿宋" w:cs="仿宋"/>
          <w:color w:val="auto"/>
          <w:sz w:val="24"/>
          <w:szCs w:val="24"/>
          <w:highlight w:val="none"/>
          <w:lang w:eastAsia="zh-CN"/>
        </w:rPr>
        <w:t>遴选</w:t>
      </w:r>
      <w:r>
        <w:rPr>
          <w:rFonts w:hint="eastAsia" w:ascii="仿宋" w:hAnsi="仿宋" w:eastAsia="仿宋" w:cs="仿宋"/>
          <w:color w:val="auto"/>
          <w:sz w:val="24"/>
          <w:szCs w:val="24"/>
          <w:highlight w:val="none"/>
        </w:rPr>
        <w:t>文件（</w:t>
      </w:r>
      <w:r>
        <w:rPr>
          <w:rFonts w:hint="eastAsia" w:ascii="仿宋" w:hAnsi="仿宋" w:eastAsia="仿宋" w:cs="仿宋"/>
          <w:color w:val="auto"/>
          <w:sz w:val="24"/>
          <w:szCs w:val="24"/>
          <w:highlight w:val="none"/>
          <w:lang w:eastAsia="zh-CN"/>
        </w:rPr>
        <w:t>项目</w:t>
      </w:r>
      <w:r>
        <w:rPr>
          <w:rFonts w:hint="eastAsia" w:ascii="仿宋" w:hAnsi="仿宋" w:eastAsia="仿宋" w:cs="仿宋"/>
          <w:color w:val="auto"/>
          <w:sz w:val="24"/>
          <w:szCs w:val="24"/>
          <w:highlight w:val="none"/>
        </w:rPr>
        <w:t>编号：</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rPr>
        <w:t>）的全部内容，知悉参加</w:t>
      </w:r>
      <w:r>
        <w:rPr>
          <w:rFonts w:hint="eastAsia" w:ascii="仿宋" w:hAnsi="仿宋" w:eastAsia="仿宋" w:cs="仿宋"/>
          <w:color w:val="auto"/>
          <w:sz w:val="24"/>
          <w:szCs w:val="24"/>
          <w:highlight w:val="none"/>
          <w:lang w:eastAsia="zh-CN"/>
        </w:rPr>
        <w:t>比选</w:t>
      </w:r>
      <w:r>
        <w:rPr>
          <w:rFonts w:hint="eastAsia" w:ascii="仿宋" w:hAnsi="仿宋" w:eastAsia="仿宋" w:cs="仿宋"/>
          <w:color w:val="auto"/>
          <w:sz w:val="24"/>
          <w:szCs w:val="24"/>
          <w:highlight w:val="none"/>
        </w:rPr>
        <w:t>的风险，我方承诺接受</w:t>
      </w:r>
      <w:r>
        <w:rPr>
          <w:rFonts w:hint="eastAsia" w:ascii="仿宋" w:hAnsi="仿宋" w:eastAsia="仿宋" w:cs="仿宋"/>
          <w:color w:val="auto"/>
          <w:sz w:val="24"/>
          <w:szCs w:val="24"/>
          <w:highlight w:val="none"/>
          <w:lang w:eastAsia="zh-CN"/>
        </w:rPr>
        <w:t>比选</w:t>
      </w:r>
      <w:r>
        <w:rPr>
          <w:rFonts w:hint="eastAsia" w:ascii="仿宋" w:hAnsi="仿宋" w:eastAsia="仿宋" w:cs="仿宋"/>
          <w:color w:val="auto"/>
          <w:sz w:val="24"/>
          <w:szCs w:val="24"/>
          <w:highlight w:val="none"/>
        </w:rPr>
        <w:t>文件的全部条款且无任何异议</w:t>
      </w:r>
      <w:r>
        <w:rPr>
          <w:rFonts w:hint="eastAsia" w:ascii="仿宋" w:hAnsi="仿宋" w:eastAsia="仿宋" w:cs="仿宋"/>
          <w:color w:val="auto"/>
          <w:sz w:val="24"/>
          <w:szCs w:val="24"/>
          <w:highlight w:val="none"/>
          <w:lang w:eastAsia="zh-CN"/>
        </w:rPr>
        <w:t>，并承诺如下：</w:t>
      </w:r>
    </w:p>
    <w:p w14:paraId="58C04009">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1、我方</w:t>
      </w:r>
      <w:r>
        <w:rPr>
          <w:rFonts w:hint="eastAsia" w:ascii="仿宋" w:hAnsi="仿宋" w:eastAsia="仿宋" w:cs="仿宋"/>
          <w:color w:val="auto"/>
          <w:sz w:val="24"/>
          <w:szCs w:val="24"/>
          <w:highlight w:val="none"/>
        </w:rPr>
        <w:t>接受</w:t>
      </w:r>
      <w:r>
        <w:rPr>
          <w:rFonts w:hint="eastAsia" w:ascii="仿宋" w:hAnsi="仿宋" w:eastAsia="仿宋" w:cs="仿宋"/>
          <w:color w:val="auto"/>
          <w:sz w:val="24"/>
          <w:szCs w:val="24"/>
          <w:highlight w:val="none"/>
          <w:lang w:eastAsia="zh-CN"/>
        </w:rPr>
        <w:t>将</w:t>
      </w:r>
      <w:r>
        <w:rPr>
          <w:rFonts w:hint="eastAsia" w:ascii="仿宋" w:hAnsi="仿宋" w:eastAsia="仿宋" w:cs="仿宋"/>
          <w:color w:val="auto"/>
          <w:sz w:val="24"/>
          <w:szCs w:val="24"/>
          <w:highlight w:val="none"/>
        </w:rPr>
        <w:t>与本项目有关的</w:t>
      </w:r>
      <w:r>
        <w:rPr>
          <w:rFonts w:hint="eastAsia" w:ascii="仿宋" w:hAnsi="仿宋" w:eastAsia="仿宋" w:cs="仿宋"/>
          <w:color w:val="auto"/>
          <w:sz w:val="24"/>
          <w:szCs w:val="24"/>
          <w:highlight w:val="none"/>
          <w:lang w:eastAsia="zh-CN"/>
        </w:rPr>
        <w:t>全部资产（包括</w:t>
      </w:r>
      <w:r>
        <w:rPr>
          <w:rFonts w:hint="eastAsia" w:ascii="仿宋" w:hAnsi="仿宋" w:eastAsia="仿宋" w:cs="仿宋"/>
          <w:color w:val="auto"/>
          <w:sz w:val="24"/>
          <w:szCs w:val="24"/>
          <w:highlight w:val="none"/>
        </w:rPr>
        <w:t>有形资产和无形资产</w:t>
      </w:r>
      <w:r>
        <w:rPr>
          <w:rFonts w:hint="eastAsia" w:ascii="仿宋" w:hAnsi="仿宋" w:eastAsia="仿宋" w:cs="仿宋"/>
          <w:color w:val="auto"/>
          <w:sz w:val="24"/>
          <w:szCs w:val="24"/>
          <w:highlight w:val="none"/>
          <w:lang w:eastAsia="zh-CN"/>
        </w:rPr>
        <w:t>）及该加油站的各项经营资质与权利</w:t>
      </w:r>
      <w:r>
        <w:rPr>
          <w:rFonts w:hint="eastAsia" w:ascii="仿宋" w:hAnsi="仿宋" w:eastAsia="仿宋" w:cs="仿宋"/>
          <w:color w:val="auto"/>
          <w:sz w:val="24"/>
          <w:szCs w:val="24"/>
          <w:highlight w:val="none"/>
        </w:rPr>
        <w:t>的所有权无偿变更至湖南沅江桔城新能源有限公司</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接受</w:t>
      </w:r>
      <w:r>
        <w:rPr>
          <w:rFonts w:hint="eastAsia" w:ascii="仿宋" w:hAnsi="仿宋" w:eastAsia="仿宋" w:cs="仿宋"/>
          <w:color w:val="auto"/>
          <w:sz w:val="24"/>
          <w:szCs w:val="24"/>
          <w:highlight w:val="none"/>
          <w:lang w:eastAsia="zh-CN"/>
        </w:rPr>
        <w:t>经沅江市国资中心授权委托的评估机构进行</w:t>
      </w:r>
      <w:r>
        <w:rPr>
          <w:rFonts w:hint="eastAsia" w:ascii="仿宋" w:hAnsi="仿宋" w:eastAsia="仿宋" w:cs="仿宋"/>
          <w:color w:val="auto"/>
          <w:sz w:val="24"/>
          <w:szCs w:val="24"/>
          <w:highlight w:val="none"/>
        </w:rPr>
        <w:t>资产评估</w:t>
      </w:r>
      <w:r>
        <w:rPr>
          <w:rFonts w:hint="eastAsia" w:ascii="仿宋" w:hAnsi="仿宋" w:eastAsia="仿宋" w:cs="仿宋"/>
          <w:color w:val="auto"/>
          <w:sz w:val="24"/>
          <w:szCs w:val="24"/>
          <w:highlight w:val="none"/>
          <w:lang w:eastAsia="zh-CN"/>
        </w:rPr>
        <w:t>，并承认其评估价值。</w:t>
      </w:r>
    </w:p>
    <w:p w14:paraId="43539640">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我方</w:t>
      </w:r>
      <w:r>
        <w:rPr>
          <w:rFonts w:hint="eastAsia" w:ascii="仿宋" w:hAnsi="仿宋" w:eastAsia="仿宋" w:cs="仿宋"/>
          <w:color w:val="auto"/>
          <w:sz w:val="24"/>
          <w:szCs w:val="24"/>
          <w:highlight w:val="none"/>
        </w:rPr>
        <w:t>保证对</w:t>
      </w:r>
      <w:r>
        <w:rPr>
          <w:rFonts w:hint="eastAsia" w:ascii="仿宋" w:hAnsi="仿宋" w:eastAsia="仿宋" w:cs="仿宋"/>
          <w:color w:val="auto"/>
          <w:sz w:val="24"/>
          <w:szCs w:val="24"/>
          <w:highlight w:val="none"/>
          <w:lang w:eastAsia="zh-CN"/>
        </w:rPr>
        <w:t>本次收购</w:t>
      </w:r>
      <w:r>
        <w:rPr>
          <w:rFonts w:hint="eastAsia" w:ascii="仿宋" w:hAnsi="仿宋" w:eastAsia="仿宋" w:cs="仿宋"/>
          <w:color w:val="auto"/>
          <w:sz w:val="24"/>
          <w:szCs w:val="24"/>
          <w:highlight w:val="none"/>
        </w:rPr>
        <w:t>所涉转让标的拥有完全合法的独立权益和权利，没有设置任何抵押、担保或其他第三方权益，也不存在任何权利瑕疵或涉及任何争议及诉讼。</w:t>
      </w:r>
    </w:p>
    <w:p w14:paraId="0EF4BF96">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我方</w:t>
      </w:r>
      <w:r>
        <w:rPr>
          <w:rFonts w:hint="eastAsia" w:ascii="仿宋" w:hAnsi="仿宋" w:eastAsia="仿宋" w:cs="仿宋"/>
          <w:color w:val="auto"/>
          <w:sz w:val="24"/>
          <w:szCs w:val="24"/>
          <w:highlight w:val="none"/>
        </w:rPr>
        <w:t>保证该加油站为经政府有关部门审批同意的加油站。</w:t>
      </w:r>
    </w:p>
    <w:p w14:paraId="2FA9BB45">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我方</w:t>
      </w:r>
      <w:r>
        <w:rPr>
          <w:rFonts w:hint="eastAsia" w:ascii="仿宋" w:hAnsi="仿宋" w:eastAsia="仿宋" w:cs="仿宋"/>
          <w:color w:val="auto"/>
          <w:sz w:val="24"/>
          <w:szCs w:val="24"/>
          <w:highlight w:val="none"/>
        </w:rPr>
        <w:t>保证</w:t>
      </w:r>
      <w:r>
        <w:rPr>
          <w:rFonts w:hint="eastAsia" w:ascii="仿宋" w:hAnsi="仿宋" w:eastAsia="仿宋" w:cs="仿宋"/>
          <w:color w:val="auto"/>
          <w:sz w:val="24"/>
          <w:szCs w:val="24"/>
          <w:highlight w:val="none"/>
          <w:lang w:eastAsia="zh-CN"/>
        </w:rPr>
        <w:t>中标后</w:t>
      </w:r>
      <w:r>
        <w:rPr>
          <w:rFonts w:hint="eastAsia" w:ascii="仿宋" w:hAnsi="仿宋" w:eastAsia="仿宋" w:cs="仿宋"/>
          <w:color w:val="auto"/>
          <w:sz w:val="24"/>
          <w:szCs w:val="24"/>
          <w:highlight w:val="none"/>
        </w:rPr>
        <w:t>为湖南沅江桔城新能源有限公司办理并取得本次转让所需要的一切批准和授权等，确保湖南沅江桔城新能源有限公司受让合同转让标的后，能够完全合法拥有或继承其所有资产、资质和权利等，并不因此而受到任何排除、限制或减少。</w:t>
      </w:r>
    </w:p>
    <w:p w14:paraId="404616A2">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我方</w:t>
      </w:r>
      <w:r>
        <w:rPr>
          <w:rFonts w:hint="eastAsia" w:ascii="仿宋" w:hAnsi="仿宋" w:eastAsia="仿宋" w:cs="仿宋"/>
          <w:color w:val="auto"/>
          <w:sz w:val="24"/>
          <w:szCs w:val="24"/>
          <w:highlight w:val="none"/>
        </w:rPr>
        <w:t>保证在合同转让标的移交之前，继续履行必要的义务，确保合同转让标的持续合法、有效，其价值、权益等不受减损。</w:t>
      </w:r>
    </w:p>
    <w:p w14:paraId="538E6AF0">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我方保</w:t>
      </w:r>
      <w:r>
        <w:rPr>
          <w:rFonts w:hint="eastAsia" w:ascii="仿宋" w:hAnsi="仿宋" w:eastAsia="仿宋" w:cs="仿宋"/>
          <w:color w:val="auto"/>
          <w:sz w:val="24"/>
          <w:szCs w:val="24"/>
          <w:highlight w:val="none"/>
        </w:rPr>
        <w:t>证所列的加油站资产详情在各方面均真实、完整、准确；所交付给</w:t>
      </w:r>
      <w:r>
        <w:rPr>
          <w:rFonts w:hint="eastAsia" w:ascii="仿宋" w:hAnsi="仿宋" w:eastAsia="仿宋" w:cs="仿宋"/>
          <w:color w:val="auto"/>
          <w:sz w:val="24"/>
          <w:szCs w:val="24"/>
          <w:highlight w:val="none"/>
          <w:lang w:eastAsia="zh-CN"/>
        </w:rPr>
        <w:t>招标人</w:t>
      </w:r>
      <w:r>
        <w:rPr>
          <w:rFonts w:hint="eastAsia" w:ascii="仿宋" w:hAnsi="仿宋" w:eastAsia="仿宋" w:cs="仿宋"/>
          <w:color w:val="auto"/>
          <w:sz w:val="24"/>
          <w:szCs w:val="24"/>
          <w:highlight w:val="none"/>
        </w:rPr>
        <w:t>的所有文件</w:t>
      </w:r>
      <w:r>
        <w:rPr>
          <w:rFonts w:hint="eastAsia" w:ascii="仿宋" w:hAnsi="仿宋" w:eastAsia="仿宋" w:cs="仿宋"/>
          <w:color w:val="auto"/>
          <w:sz w:val="24"/>
          <w:szCs w:val="24"/>
          <w:highlight w:val="none"/>
          <w:lang w:eastAsia="zh-CN"/>
        </w:rPr>
        <w:t>材料</w:t>
      </w:r>
      <w:r>
        <w:rPr>
          <w:rFonts w:hint="eastAsia" w:ascii="仿宋" w:hAnsi="仿宋" w:eastAsia="仿宋" w:cs="仿宋"/>
          <w:color w:val="auto"/>
          <w:sz w:val="24"/>
          <w:szCs w:val="24"/>
          <w:highlight w:val="none"/>
        </w:rPr>
        <w:t>及证照均真实、合法、有效</w:t>
      </w:r>
      <w:r>
        <w:rPr>
          <w:rFonts w:hint="eastAsia" w:ascii="仿宋" w:hAnsi="仿宋" w:eastAsia="仿宋" w:cs="仿宋"/>
          <w:color w:val="auto"/>
          <w:sz w:val="24"/>
          <w:szCs w:val="24"/>
          <w:highlight w:val="none"/>
          <w:lang w:eastAsia="zh-CN"/>
        </w:rPr>
        <w:t>（包括但不仅限于竞选文件中所罗列项）。</w:t>
      </w:r>
    </w:p>
    <w:p w14:paraId="5D9139DC">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7、保证对加油站原雇用人员另行安排或者与其合法解除劳动关系，相关费用由我方自行承担。</w:t>
      </w:r>
    </w:p>
    <w:p w14:paraId="7EF45998">
      <w:pPr>
        <w:pStyle w:val="5"/>
        <w:keepNext w:val="0"/>
        <w:keepLines w:val="0"/>
        <w:pageBreakBefore w:val="0"/>
        <w:widowControl w:val="0"/>
        <w:kinsoku/>
        <w:wordWrap/>
        <w:overflowPunct/>
        <w:topLinePunct w:val="0"/>
        <w:bidi w:val="0"/>
        <w:adjustRightInd w:val="0"/>
        <w:snapToGrid w:val="0"/>
        <w:spacing w:line="360" w:lineRule="auto"/>
        <w:textAlignment w:val="auto"/>
        <w:rPr>
          <w:rFonts w:hint="eastAsia" w:ascii="仿宋" w:hAnsi="仿宋" w:eastAsia="仿宋" w:cs="仿宋"/>
          <w:color w:val="auto"/>
          <w:kern w:val="2"/>
          <w:sz w:val="24"/>
          <w:szCs w:val="24"/>
          <w:highlight w:val="none"/>
          <w:lang w:val="en-US" w:eastAsia="zh-CN" w:bidi="ar-SA"/>
        </w:rPr>
      </w:pPr>
    </w:p>
    <w:p w14:paraId="44C82C7E">
      <w:pPr>
        <w:pStyle w:val="5"/>
        <w:keepNext w:val="0"/>
        <w:keepLines w:val="0"/>
        <w:pageBreakBefore w:val="0"/>
        <w:widowControl w:val="0"/>
        <w:kinsoku/>
        <w:wordWrap/>
        <w:overflowPunct/>
        <w:topLinePunct w:val="0"/>
        <w:bidi w:val="0"/>
        <w:adjustRightInd w:val="0"/>
        <w:snapToGrid w:val="0"/>
        <w:spacing w:line="360" w:lineRule="auto"/>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单位名称(盖单位章)：</w:t>
      </w:r>
    </w:p>
    <w:p w14:paraId="441B02FC">
      <w:pPr>
        <w:keepNext w:val="0"/>
        <w:keepLines w:val="0"/>
        <w:pageBreakBefore w:val="0"/>
        <w:widowControl w:val="0"/>
        <w:kinsoku/>
        <w:wordWrap/>
        <w:overflowPunct/>
        <w:topLinePunct w:val="0"/>
        <w:bidi w:val="0"/>
        <w:adjustRightInd w:val="0"/>
        <w:snapToGrid w:val="0"/>
        <w:spacing w:line="360" w:lineRule="auto"/>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法定代表人或其委托代理人 (签字)：            </w:t>
      </w:r>
    </w:p>
    <w:p w14:paraId="5B2E6E4D">
      <w:pPr>
        <w:keepNext w:val="0"/>
        <w:keepLines w:val="0"/>
        <w:pageBreakBefore w:val="0"/>
        <w:widowControl w:val="0"/>
        <w:kinsoku/>
        <w:wordWrap/>
        <w:overflowPunct/>
        <w:topLinePunct w:val="0"/>
        <w:autoSpaceDE/>
        <w:autoSpaceDN/>
        <w:bidi w:val="0"/>
        <w:adjustRightInd/>
        <w:spacing w:line="360" w:lineRule="auto"/>
        <w:textAlignment w:val="auto"/>
        <w:rPr>
          <w:rFonts w:hint="eastAsia" w:eastAsia="仿宋"/>
          <w:lang w:val="en-US" w:eastAsia="zh-CN"/>
        </w:rPr>
      </w:pPr>
      <w:r>
        <w:rPr>
          <w:rFonts w:hint="eastAsia" w:ascii="仿宋" w:hAnsi="仿宋" w:eastAsia="仿宋" w:cs="仿宋"/>
          <w:color w:val="auto"/>
          <w:kern w:val="2"/>
          <w:sz w:val="24"/>
          <w:szCs w:val="24"/>
          <w:highlight w:val="none"/>
          <w:lang w:val="en-US" w:eastAsia="zh-CN" w:bidi="ar-SA"/>
        </w:rPr>
        <w:t>日     期：    年     月    日</w:t>
      </w:r>
    </w:p>
    <w:p w14:paraId="6220B94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楷体_GB2312">
    <w:altName w:val="楷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hMTE2YTJjNWZkM2I5NWVmMjU5MTg2YmI5ZTVmZDUifQ=="/>
  </w:docVars>
  <w:rsids>
    <w:rsidRoot w:val="690E2E93"/>
    <w:rsid w:val="690E2E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qFormat/>
    <w:uiPriority w:val="0"/>
    <w:pPr>
      <w:widowControl w:val="0"/>
      <w:ind w:firstLine="420"/>
      <w:jc w:val="both"/>
    </w:pPr>
    <w:rPr>
      <w:rFonts w:ascii="Calibri" w:hAnsi="Calibri" w:eastAsia="楷体_GB2312" w:cs="Times New Roman"/>
      <w:kern w:val="2"/>
      <w:sz w:val="24"/>
      <w:szCs w:val="22"/>
      <w:lang w:val="en-US" w:eastAsia="zh-CN" w:bidi="ar-SA"/>
    </w:rPr>
  </w:style>
  <w:style w:type="paragraph" w:styleId="3">
    <w:name w:val="Body Text Indent"/>
    <w:next w:val="4"/>
    <w:unhideWhenUsed/>
    <w:qFormat/>
    <w:uiPriority w:val="0"/>
    <w:pPr>
      <w:widowControl w:val="0"/>
      <w:spacing w:after="120"/>
      <w:ind w:left="420" w:leftChars="200"/>
      <w:jc w:val="both"/>
    </w:pPr>
    <w:rPr>
      <w:rFonts w:ascii="Calibri" w:hAnsi="Calibri" w:eastAsia="宋体" w:cs="Times New Roman"/>
      <w:kern w:val="2"/>
      <w:sz w:val="21"/>
      <w:szCs w:val="22"/>
      <w:lang w:val="en-US" w:eastAsia="zh-CN" w:bidi="ar-SA"/>
    </w:rPr>
  </w:style>
  <w:style w:type="paragraph" w:styleId="4">
    <w:name w:val="Body Text First Indent 2"/>
    <w:next w:val="2"/>
    <w:qFormat/>
    <w:uiPriority w:val="0"/>
    <w:pPr>
      <w:widowControl w:val="0"/>
      <w:autoSpaceDE w:val="0"/>
      <w:autoSpaceDN w:val="0"/>
      <w:adjustRightInd w:val="0"/>
      <w:spacing w:after="120"/>
      <w:ind w:left="420" w:leftChars="200" w:firstLine="420"/>
      <w:jc w:val="left"/>
    </w:pPr>
    <w:rPr>
      <w:rFonts w:ascii="Calibri" w:hAnsi="Calibri" w:eastAsia="宋体" w:cs="Times New Roman"/>
      <w:kern w:val="0"/>
      <w:sz w:val="21"/>
      <w:szCs w:val="24"/>
      <w:lang w:val="en-US" w:eastAsia="zh-CN" w:bidi="ar-SA"/>
    </w:rPr>
  </w:style>
  <w:style w:type="paragraph" w:styleId="5">
    <w:name w:val="Plain Text"/>
    <w:next w:val="1"/>
    <w:qFormat/>
    <w:uiPriority w:val="0"/>
    <w:pPr>
      <w:widowControl w:val="0"/>
      <w:jc w:val="both"/>
    </w:pPr>
    <w:rPr>
      <w:rFonts w:ascii="宋体" w:hAnsi="Courier New"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2024-08-05T03:09:00Z</dcterms:created>
  <dc:creator>玎玎</dc:creator>
  <cp:lastModifiedBy>玎玎</cp:lastModifiedBy>
  <dcterms:modified xsi:type="dcterms:W3CDTF">2024-08-05T03:09:50Z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E9EF38CF9FB64388A06B8AA03DE2F258_11</vt:lpwstr>
  </property>
</Properties>
</file>