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F7B8D">
      <w:pPr>
        <w:pStyle w:val="15"/>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B7480D2">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7B7480D2">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3BC4E07B">
      <w:pPr>
        <w:pStyle w:val="15"/>
        <w:jc w:val="center"/>
        <w:rPr>
          <w:sz w:val="56"/>
          <w:szCs w:val="56"/>
        </w:rPr>
      </w:pPr>
    </w:p>
    <w:p w14:paraId="3CAF3F83">
      <w:pPr>
        <w:pStyle w:val="15"/>
        <w:jc w:val="center"/>
        <w:rPr>
          <w:sz w:val="84"/>
          <w:szCs w:val="84"/>
        </w:rPr>
      </w:pPr>
    </w:p>
    <w:p w14:paraId="2A001CEA">
      <w:pPr>
        <w:pStyle w:val="15"/>
        <w:jc w:val="center"/>
        <w:rPr>
          <w:sz w:val="84"/>
          <w:szCs w:val="84"/>
        </w:rPr>
      </w:pPr>
    </w:p>
    <w:p w14:paraId="78662DB7">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30F202B1">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沅江市交通运输局</w:t>
      </w:r>
      <w:r>
        <w:rPr>
          <w:rFonts w:hint="eastAsia" w:ascii="方正小标宋_GBK" w:hAnsi="方正小标宋_GBK" w:eastAsia="方正小标宋_GBK" w:cs="方正小标宋_GBK"/>
          <w:sz w:val="84"/>
          <w:szCs w:val="84"/>
        </w:rPr>
        <w:t>部门决算</w:t>
      </w:r>
    </w:p>
    <w:p w14:paraId="2D3F8670">
      <w:pPr>
        <w:pStyle w:val="15"/>
        <w:jc w:val="center"/>
        <w:rPr>
          <w:rFonts w:hint="eastAsia" w:ascii="方正小标宋_GBK" w:hAnsi="方正小标宋_GBK" w:eastAsia="方正小标宋_GBK" w:cs="方正小标宋_GBK"/>
          <w:sz w:val="56"/>
          <w:szCs w:val="56"/>
        </w:rPr>
      </w:pPr>
    </w:p>
    <w:p w14:paraId="579F23AC">
      <w:pPr>
        <w:pStyle w:val="15"/>
        <w:jc w:val="center"/>
        <w:rPr>
          <w:sz w:val="56"/>
          <w:szCs w:val="56"/>
        </w:rPr>
      </w:pPr>
    </w:p>
    <w:p w14:paraId="058D8995">
      <w:pPr>
        <w:pStyle w:val="15"/>
        <w:jc w:val="center"/>
        <w:rPr>
          <w:sz w:val="56"/>
          <w:szCs w:val="56"/>
        </w:rPr>
      </w:pPr>
    </w:p>
    <w:p w14:paraId="0A49E08E">
      <w:pPr>
        <w:pStyle w:val="15"/>
        <w:jc w:val="center"/>
        <w:rPr>
          <w:sz w:val="56"/>
          <w:szCs w:val="56"/>
        </w:rPr>
      </w:pPr>
    </w:p>
    <w:p w14:paraId="41B4E0AD">
      <w:pPr>
        <w:pStyle w:val="15"/>
        <w:jc w:val="center"/>
        <w:rPr>
          <w:sz w:val="32"/>
          <w:szCs w:val="32"/>
        </w:rPr>
      </w:pPr>
    </w:p>
    <w:p w14:paraId="3604C762">
      <w:pPr>
        <w:pStyle w:val="15"/>
        <w:jc w:val="center"/>
        <w:rPr>
          <w:sz w:val="32"/>
          <w:szCs w:val="32"/>
        </w:rPr>
      </w:pPr>
    </w:p>
    <w:p w14:paraId="71B4F085">
      <w:pPr>
        <w:pStyle w:val="15"/>
        <w:jc w:val="center"/>
        <w:rPr>
          <w:sz w:val="32"/>
          <w:szCs w:val="32"/>
        </w:rPr>
      </w:pPr>
    </w:p>
    <w:p w14:paraId="20ADFF47">
      <w:pPr>
        <w:pStyle w:val="15"/>
        <w:jc w:val="center"/>
        <w:rPr>
          <w:sz w:val="32"/>
          <w:szCs w:val="32"/>
        </w:rPr>
      </w:pPr>
    </w:p>
    <w:p w14:paraId="60225F66">
      <w:pPr>
        <w:pStyle w:val="15"/>
        <w:jc w:val="center"/>
        <w:rPr>
          <w:sz w:val="32"/>
          <w:szCs w:val="32"/>
        </w:rPr>
      </w:pPr>
    </w:p>
    <w:p w14:paraId="483969BF">
      <w:pPr>
        <w:pStyle w:val="15"/>
        <w:spacing w:line="540" w:lineRule="exact"/>
        <w:jc w:val="center"/>
        <w:rPr>
          <w:sz w:val="56"/>
          <w:szCs w:val="56"/>
        </w:rPr>
      </w:pPr>
    </w:p>
    <w:p w14:paraId="3AE6BDBF">
      <w:pPr>
        <w:pStyle w:val="15"/>
        <w:spacing w:line="500" w:lineRule="exact"/>
        <w:jc w:val="both"/>
        <w:rPr>
          <w:b/>
          <w:sz w:val="36"/>
          <w:szCs w:val="28"/>
        </w:rPr>
      </w:pPr>
    </w:p>
    <w:p w14:paraId="5F698E38">
      <w:pPr>
        <w:pStyle w:val="15"/>
        <w:spacing w:line="500" w:lineRule="exact"/>
        <w:jc w:val="center"/>
        <w:rPr>
          <w:b/>
          <w:sz w:val="36"/>
          <w:szCs w:val="28"/>
        </w:rPr>
      </w:pPr>
      <w:r>
        <w:rPr>
          <w:rFonts w:hint="eastAsia"/>
          <w:b/>
          <w:sz w:val="36"/>
          <w:szCs w:val="28"/>
        </w:rPr>
        <w:t>目录</w:t>
      </w:r>
    </w:p>
    <w:p w14:paraId="16BF0861">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沅江市交通运输局</w:t>
      </w:r>
      <w:r>
        <w:rPr>
          <w:rFonts w:hint="eastAsia" w:ascii="黑体" w:hAnsi="黑体" w:eastAsia="黑体" w:cs="黑体"/>
          <w:b w:val="0"/>
          <w:bCs/>
          <w:sz w:val="28"/>
          <w:szCs w:val="28"/>
        </w:rPr>
        <w:t>概况</w:t>
      </w:r>
    </w:p>
    <w:p w14:paraId="51FE1EF8">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63DC06F4">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48481AF">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79BAA0D0">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46D3EA5F">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40778A5">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D808C68">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C065A15">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9D09ABA">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C743E6E">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35532EDC">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1BEBB319">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FBE57E6">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48CF8043">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30E673A">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28EF64F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9F7E86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09634FA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6ABD3B0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3C2DFE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C19A4E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71DFEA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3AEC86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2C59E4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09ECB04">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5BF1BA2">
      <w:pPr>
        <w:pStyle w:val="15"/>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54607CEA">
      <w:pPr>
        <w:pStyle w:val="15"/>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2C1B11BB">
      <w:pPr>
        <w:pStyle w:val="15"/>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42C608B">
      <w:pPr>
        <w:pStyle w:val="15"/>
        <w:spacing w:line="500" w:lineRule="exact"/>
        <w:rPr>
          <w:rFonts w:hint="eastAsia" w:ascii="黑体" w:hAnsi="黑体" w:eastAsia="黑体" w:cs="黑体"/>
          <w:b w:val="0"/>
          <w:bCs/>
          <w:sz w:val="28"/>
          <w:szCs w:val="28"/>
        </w:rPr>
      </w:pPr>
    </w:p>
    <w:p w14:paraId="4AF3AE78">
      <w:pPr>
        <w:jc w:val="center"/>
        <w:rPr>
          <w:sz w:val="72"/>
          <w:szCs w:val="72"/>
        </w:rPr>
      </w:pPr>
    </w:p>
    <w:p w14:paraId="245D55E3">
      <w:pPr>
        <w:jc w:val="center"/>
        <w:rPr>
          <w:sz w:val="72"/>
          <w:szCs w:val="72"/>
        </w:rPr>
      </w:pPr>
    </w:p>
    <w:p w14:paraId="55DCCA78">
      <w:pPr>
        <w:jc w:val="center"/>
        <w:rPr>
          <w:sz w:val="72"/>
          <w:szCs w:val="72"/>
        </w:rPr>
      </w:pPr>
    </w:p>
    <w:p w14:paraId="3B9757C4">
      <w:pPr>
        <w:jc w:val="center"/>
        <w:rPr>
          <w:sz w:val="72"/>
          <w:szCs w:val="72"/>
        </w:rPr>
      </w:pPr>
    </w:p>
    <w:p w14:paraId="2A9494AE">
      <w:pPr>
        <w:rPr>
          <w:rFonts w:hint="eastAsia" w:ascii="方正小标宋_GBK" w:hAnsi="方正小标宋_GBK" w:eastAsia="方正小标宋_GBK" w:cs="方正小标宋_GBK"/>
          <w:sz w:val="72"/>
          <w:szCs w:val="72"/>
        </w:rPr>
      </w:pPr>
    </w:p>
    <w:p w14:paraId="58030029">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4AEDC65">
      <w:pPr>
        <w:pStyle w:val="15"/>
        <w:jc w:val="center"/>
        <w:rPr>
          <w:rFonts w:hint="eastAsia" w:ascii="方正小标宋_GBK" w:hAnsi="方正小标宋_GBK" w:eastAsia="方正小标宋_GBK" w:cs="方正小标宋_GBK"/>
          <w:sz w:val="84"/>
          <w:szCs w:val="84"/>
        </w:rPr>
      </w:pPr>
    </w:p>
    <w:p w14:paraId="35CA2BCF">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沅江市交通运输局</w:t>
      </w:r>
      <w:r>
        <w:rPr>
          <w:rFonts w:hint="eastAsia" w:ascii="方正小标宋_GBK" w:hAnsi="方正小标宋_GBK" w:eastAsia="方正小标宋_GBK" w:cs="方正小标宋_GBK"/>
          <w:sz w:val="84"/>
          <w:szCs w:val="84"/>
        </w:rPr>
        <w:t>概况</w:t>
      </w:r>
    </w:p>
    <w:p w14:paraId="7A32BCE0">
      <w:pPr>
        <w:jc w:val="center"/>
        <w:rPr>
          <w:rFonts w:hint="eastAsia" w:ascii="方正小标宋_GBK" w:hAnsi="方正小标宋_GBK" w:eastAsia="方正小标宋_GBK" w:cs="方正小标宋_GBK"/>
          <w:sz w:val="72"/>
          <w:szCs w:val="72"/>
        </w:rPr>
      </w:pPr>
    </w:p>
    <w:p w14:paraId="227ED5FF">
      <w:pPr>
        <w:jc w:val="center"/>
        <w:rPr>
          <w:rFonts w:hint="eastAsia" w:ascii="方正小标宋_GBK" w:hAnsi="方正小标宋_GBK" w:eastAsia="方正小标宋_GBK" w:cs="方正小标宋_GBK"/>
          <w:sz w:val="72"/>
          <w:szCs w:val="72"/>
        </w:rPr>
      </w:pPr>
    </w:p>
    <w:p w14:paraId="3DAAA4B7">
      <w:pPr>
        <w:jc w:val="center"/>
        <w:rPr>
          <w:sz w:val="72"/>
          <w:szCs w:val="72"/>
        </w:rPr>
      </w:pPr>
    </w:p>
    <w:p w14:paraId="00AFC9F7">
      <w:pPr>
        <w:jc w:val="center"/>
        <w:rPr>
          <w:sz w:val="72"/>
          <w:szCs w:val="72"/>
        </w:rPr>
      </w:pPr>
    </w:p>
    <w:p w14:paraId="409FFDAD">
      <w:pPr>
        <w:jc w:val="center"/>
        <w:rPr>
          <w:sz w:val="72"/>
          <w:szCs w:val="72"/>
        </w:rPr>
      </w:pPr>
    </w:p>
    <w:p w14:paraId="5FB94515">
      <w:pPr>
        <w:pStyle w:val="16"/>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729573B3">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（一）贯彻执行国家、省市交通运输法律、法规和政策；参与起草交通运输地方性法规、制度；拟定全市交通运输行业管理规范性文件。</w:t>
      </w:r>
    </w:p>
    <w:p w14:paraId="241996EB">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（二）根据权限负责全市交通运输行业行政许可、行政处罚、行政强制、行政检查和实施其他行政权力；委托授权相关单位实施行政处罚、行政强制、行政检查和其他行政权力；负责全市交通行政执法检查监督。</w:t>
      </w:r>
    </w:p>
    <w:p w14:paraId="51FB029E">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三）组织拟订全市综合交通运输发展规划，指导协调执行交通运输规划，组织编制全市公路、水路等交通基础设施发展年度计划并监督实施；参与拟订和实施全市物流业发展战略和规划，拟定有关物流发展的政策和标准并监督实施；负责交通运输行业统计工作。</w:t>
      </w:r>
    </w:p>
    <w:p w14:paraId="1925C1E8">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四）负责全市交通基础设施建设和质量安全监管，负责监督执行交通基础设施建设与维护的技术规范和标准，维护交通建设市秩序，负责交通工程造价、工程质量、安全生产的监督管理；组织指导全市交通设施的维护；承担全市公路、水路等交通基本建设项目的绩效监督和管理。</w:t>
      </w:r>
    </w:p>
    <w:p w14:paraId="352D57B1">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五）负责全市道路运输市场管理。负责机动车维护和营运车辆检测等行业管理；负责道路运输行业从业人员技术培训和定级管理；监督执行交通运输政策、技术规范和技术标准，优化交通运输行业结构；组织指导全市城乡客货运输；组织协调国家重点物质和应急客货运输，维护交通运输市场秩序。</w:t>
      </w:r>
    </w:p>
    <w:p w14:paraId="73C4A604">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六）负责全市水路运输市场管理。负责辖区内水上交通企业、营运船舶的审批管理；负责组织协调水上重点物资、防汛抢险的船舶调运工作；负责水运综合统计和统计信息系统的管理工作；负责水上交通运输安全监督管理。</w:t>
      </w:r>
    </w:p>
    <w:p w14:paraId="7C7932E4">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（七）负责全市公路、水路等交通设施投资管理。负责提出交通固定资产规模、方向和财政性资金安排的建议；按市政府规定权限审批，核准交通固定资产投资项目；负责交通运输预算内资金的申请和拨付。</w:t>
      </w:r>
    </w:p>
    <w:p w14:paraId="145CB80E">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（八）组织指导局所属单位职工培训、人才交流和劳资工作；负责所属单位干部管理。</w:t>
      </w:r>
    </w:p>
    <w:p w14:paraId="52D9DC58">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（九）拟定地方性交通运输行业科技政策和规划、组织重大科技开发、推动行业技术进步、推进交通运输信息化建设、指导行业内环境保护和节能减排工作。</w:t>
      </w:r>
    </w:p>
    <w:p w14:paraId="1A9B2180">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（十）组织协调全市地方交通战备工作，指导开展对外交流合作。</w:t>
      </w:r>
    </w:p>
    <w:p w14:paraId="3434B34A">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lang w:eastAsia="zh-CN"/>
        </w:rPr>
        <w:t>（十一）承办市委、市人民政府和上级业务主管部门交办的其他事项。</w:t>
      </w:r>
    </w:p>
    <w:p w14:paraId="1374FD6C">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2F20B5AE">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eastAsia="zh-CN"/>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lang w:eastAsia="zh-CN"/>
        </w:rPr>
        <w:t>年本单位由沅江市道路运输服务中心，沅江市交通建设质量安全监督站，沅江市交通运输综合行政执法大队，沅江市交通运输指挥信息中心，沅江市车辆超限超载竹莲检测站，沅江市水运事务中心组成。</w:t>
      </w:r>
    </w:p>
    <w:p w14:paraId="4BAE4936">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沅江市交通运输局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eastAsia="zh-CN"/>
        </w:rPr>
        <w:t>沅江市交通运输局</w:t>
      </w:r>
      <w:r>
        <w:rPr>
          <w:rFonts w:hint="eastAsia" w:ascii="Times New Roman" w:hAnsi="Times New Roman" w:eastAsia="仿宋_GB2312" w:cs="仿宋_GB2312"/>
          <w:bCs/>
          <w:kern w:val="0"/>
          <w:sz w:val="32"/>
          <w:szCs w:val="32"/>
        </w:rPr>
        <w:t>单位本级</w:t>
      </w:r>
      <w:r>
        <w:rPr>
          <w:rFonts w:hint="eastAsia" w:ascii="Times New Roman" w:hAnsi="Times New Roman" w:eastAsia="仿宋_GB2312" w:cs="仿宋_GB2312"/>
          <w:bCs/>
          <w:kern w:val="0"/>
          <w:sz w:val="32"/>
          <w:szCs w:val="32"/>
          <w:lang w:eastAsia="zh-CN"/>
        </w:rPr>
        <w:t>。</w:t>
      </w:r>
    </w:p>
    <w:p w14:paraId="1D59A69A">
      <w:pPr>
        <w:jc w:val="center"/>
        <w:rPr>
          <w:rFonts w:ascii="黑体" w:hAnsi="黑体" w:eastAsia="黑体"/>
          <w:sz w:val="28"/>
          <w:szCs w:val="28"/>
        </w:rPr>
      </w:pPr>
    </w:p>
    <w:p w14:paraId="1EC2DF1B">
      <w:pPr>
        <w:jc w:val="center"/>
        <w:rPr>
          <w:rFonts w:ascii="黑体" w:hAnsi="黑体" w:eastAsia="黑体"/>
          <w:sz w:val="28"/>
          <w:szCs w:val="28"/>
        </w:rPr>
      </w:pPr>
    </w:p>
    <w:p w14:paraId="6B4793DE">
      <w:pPr>
        <w:jc w:val="center"/>
        <w:rPr>
          <w:rFonts w:ascii="黑体" w:hAnsi="黑体" w:eastAsia="黑体"/>
          <w:sz w:val="28"/>
          <w:szCs w:val="28"/>
        </w:rPr>
      </w:pPr>
    </w:p>
    <w:p w14:paraId="7335D55E">
      <w:pPr>
        <w:jc w:val="center"/>
        <w:rPr>
          <w:rFonts w:ascii="黑体" w:hAnsi="黑体" w:eastAsia="黑体"/>
          <w:sz w:val="28"/>
          <w:szCs w:val="28"/>
        </w:rPr>
      </w:pPr>
    </w:p>
    <w:p w14:paraId="7F34CCFE">
      <w:pPr>
        <w:jc w:val="center"/>
        <w:rPr>
          <w:rFonts w:ascii="黑体" w:hAnsi="黑体" w:eastAsia="黑体"/>
          <w:sz w:val="28"/>
          <w:szCs w:val="28"/>
        </w:rPr>
      </w:pPr>
    </w:p>
    <w:p w14:paraId="10EB18B0">
      <w:pPr>
        <w:jc w:val="center"/>
        <w:rPr>
          <w:rFonts w:ascii="黑体" w:hAnsi="黑体" w:eastAsia="黑体"/>
          <w:sz w:val="28"/>
          <w:szCs w:val="28"/>
        </w:rPr>
      </w:pPr>
    </w:p>
    <w:p w14:paraId="71FE5E51">
      <w:pPr>
        <w:jc w:val="center"/>
        <w:rPr>
          <w:rFonts w:ascii="黑体" w:hAnsi="黑体" w:eastAsia="黑体"/>
          <w:sz w:val="28"/>
          <w:szCs w:val="28"/>
        </w:rPr>
      </w:pPr>
    </w:p>
    <w:p w14:paraId="4A0195CF">
      <w:pPr>
        <w:jc w:val="center"/>
        <w:rPr>
          <w:rFonts w:ascii="黑体" w:hAnsi="黑体" w:eastAsia="黑体"/>
          <w:sz w:val="28"/>
          <w:szCs w:val="28"/>
        </w:rPr>
      </w:pPr>
    </w:p>
    <w:p w14:paraId="711EAAE0">
      <w:pPr>
        <w:jc w:val="center"/>
        <w:rPr>
          <w:rFonts w:ascii="黑体" w:hAnsi="黑体" w:eastAsia="黑体"/>
          <w:sz w:val="28"/>
          <w:szCs w:val="28"/>
        </w:rPr>
      </w:pPr>
    </w:p>
    <w:p w14:paraId="2B2DC4A8">
      <w:pPr>
        <w:jc w:val="center"/>
        <w:rPr>
          <w:rFonts w:ascii="黑体" w:hAnsi="黑体" w:eastAsia="黑体"/>
          <w:sz w:val="28"/>
          <w:szCs w:val="28"/>
        </w:rPr>
      </w:pPr>
    </w:p>
    <w:p w14:paraId="7613EDDA">
      <w:pPr>
        <w:jc w:val="both"/>
        <w:rPr>
          <w:sz w:val="72"/>
          <w:szCs w:val="72"/>
        </w:rPr>
      </w:pPr>
    </w:p>
    <w:p w14:paraId="7706FADF">
      <w:pPr>
        <w:jc w:val="center"/>
        <w:rPr>
          <w:sz w:val="72"/>
          <w:szCs w:val="72"/>
        </w:rPr>
      </w:pPr>
    </w:p>
    <w:p w14:paraId="023039A9">
      <w:pPr>
        <w:jc w:val="center"/>
        <w:rPr>
          <w:sz w:val="72"/>
          <w:szCs w:val="72"/>
        </w:rPr>
      </w:pPr>
    </w:p>
    <w:p w14:paraId="4C265D1E">
      <w:pPr>
        <w:pStyle w:val="15"/>
        <w:jc w:val="center"/>
        <w:rPr>
          <w:rFonts w:hint="eastAsia" w:ascii="方正小标宋_GBK" w:hAnsi="方正小标宋_GBK" w:eastAsia="方正小标宋_GBK" w:cs="方正小标宋_GBK"/>
          <w:sz w:val="84"/>
          <w:szCs w:val="84"/>
        </w:rPr>
      </w:pPr>
    </w:p>
    <w:p w14:paraId="7AB672D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CC09C12">
      <w:pPr>
        <w:pStyle w:val="15"/>
        <w:jc w:val="center"/>
        <w:rPr>
          <w:rFonts w:hint="eastAsia" w:ascii="方正小标宋_GBK" w:hAnsi="方正小标宋_GBK" w:eastAsia="方正小标宋_GBK" w:cs="方正小标宋_GBK"/>
          <w:sz w:val="84"/>
          <w:szCs w:val="84"/>
        </w:rPr>
      </w:pPr>
    </w:p>
    <w:p w14:paraId="2B86922A">
      <w:pPr>
        <w:pStyle w:val="15"/>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E9E6897">
      <w:pPr>
        <w:jc w:val="center"/>
        <w:rPr>
          <w:sz w:val="72"/>
          <w:szCs w:val="72"/>
        </w:rPr>
      </w:pPr>
    </w:p>
    <w:p w14:paraId="6776AD1A">
      <w:pPr>
        <w:jc w:val="center"/>
        <w:rPr>
          <w:sz w:val="72"/>
          <w:szCs w:val="72"/>
        </w:rPr>
      </w:pPr>
    </w:p>
    <w:p w14:paraId="5EF91DF1">
      <w:pPr>
        <w:jc w:val="center"/>
        <w:rPr>
          <w:sz w:val="72"/>
          <w:szCs w:val="72"/>
        </w:rPr>
      </w:pPr>
    </w:p>
    <w:p w14:paraId="50AF12E8">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11"/>
        <w:tblW w:w="15428" w:type="dxa"/>
        <w:tblInd w:w="0" w:type="dxa"/>
        <w:tblLayout w:type="fixed"/>
        <w:tblCellMar>
          <w:top w:w="0" w:type="dxa"/>
          <w:left w:w="0" w:type="dxa"/>
          <w:bottom w:w="0" w:type="dxa"/>
          <w:right w:w="0" w:type="dxa"/>
        </w:tblCellMar>
      </w:tblPr>
      <w:tblGrid>
        <w:gridCol w:w="273"/>
        <w:gridCol w:w="570"/>
        <w:gridCol w:w="3846"/>
        <w:gridCol w:w="1482"/>
        <w:gridCol w:w="1592"/>
        <w:gridCol w:w="1463"/>
        <w:gridCol w:w="1482"/>
        <w:gridCol w:w="1343"/>
        <w:gridCol w:w="1703"/>
        <w:gridCol w:w="1674"/>
      </w:tblGrid>
      <w:tr w14:paraId="507027AF">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11"/>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95"/>
              <w:gridCol w:w="685"/>
              <w:gridCol w:w="1225"/>
              <w:gridCol w:w="4752"/>
              <w:gridCol w:w="686"/>
              <w:gridCol w:w="1392"/>
              <w:gridCol w:w="690"/>
              <w:gridCol w:w="1773"/>
            </w:tblGrid>
            <w:tr w14:paraId="61A81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auto"/>
                  <w:noWrap/>
                  <w:vAlign w:val="center"/>
                </w:tcPr>
                <w:p w14:paraId="6D64014C">
                  <w:pPr>
                    <w:jc w:val="left"/>
                    <w:rPr>
                      <w:rFonts w:hint="eastAsia" w:ascii="黑体" w:hAnsi="宋体" w:eastAsia="黑体" w:cs="黑体"/>
                      <w:i w:val="0"/>
                      <w:color w:val="000000"/>
                      <w:sz w:val="24"/>
                      <w:szCs w:val="24"/>
                      <w:u w:val="none"/>
                    </w:rPr>
                  </w:pPr>
                </w:p>
              </w:tc>
              <w:tc>
                <w:tcPr>
                  <w:tcW w:w="685" w:type="dxa"/>
                  <w:tcBorders>
                    <w:top w:val="nil"/>
                    <w:left w:val="nil"/>
                    <w:bottom w:val="nil"/>
                    <w:right w:val="nil"/>
                  </w:tcBorders>
                  <w:shd w:val="clear" w:color="auto" w:fill="auto"/>
                  <w:noWrap/>
                  <w:vAlign w:val="center"/>
                </w:tcPr>
                <w:p w14:paraId="2B988F73">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auto"/>
                  <w:noWrap/>
                  <w:vAlign w:val="center"/>
                </w:tcPr>
                <w:p w14:paraId="4C105C97">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auto"/>
                  <w:noWrap/>
                  <w:vAlign w:val="center"/>
                </w:tcPr>
                <w:p w14:paraId="7571F220">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auto"/>
                  <w:noWrap/>
                  <w:vAlign w:val="center"/>
                </w:tcPr>
                <w:p w14:paraId="05B9A5D4">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auto"/>
                  <w:noWrap/>
                  <w:vAlign w:val="center"/>
                </w:tcPr>
                <w:p w14:paraId="600761B1">
                  <w:pPr>
                    <w:jc w:val="right"/>
                    <w:rPr>
                      <w:rFonts w:hint="eastAsia" w:ascii="黑体" w:hAnsi="宋体" w:eastAsia="黑体" w:cs="黑体"/>
                      <w:i w:val="0"/>
                      <w:color w:val="000000"/>
                      <w:sz w:val="24"/>
                      <w:szCs w:val="24"/>
                      <w:u w:val="none"/>
                    </w:rPr>
                  </w:pPr>
                </w:p>
              </w:tc>
            </w:tr>
            <w:tr w14:paraId="1DFEF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50C1A38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43640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FFFFFF"/>
                  <w:noWrap/>
                  <w:vAlign w:val="center"/>
                </w:tcPr>
                <w:p w14:paraId="55002FB6">
                  <w:pPr>
                    <w:jc w:val="right"/>
                    <w:rPr>
                      <w:rFonts w:hint="eastAsia" w:ascii="宋体" w:hAnsi="宋体" w:eastAsia="宋体" w:cs="宋体"/>
                      <w:i w:val="0"/>
                      <w:color w:val="000000"/>
                      <w:sz w:val="24"/>
                      <w:szCs w:val="24"/>
                      <w:u w:val="none"/>
                    </w:rPr>
                  </w:pPr>
                </w:p>
              </w:tc>
              <w:tc>
                <w:tcPr>
                  <w:tcW w:w="685" w:type="dxa"/>
                  <w:tcBorders>
                    <w:top w:val="nil"/>
                    <w:left w:val="nil"/>
                    <w:bottom w:val="nil"/>
                    <w:right w:val="nil"/>
                  </w:tcBorders>
                  <w:shd w:val="clear" w:color="auto" w:fill="FFFFFF"/>
                  <w:noWrap/>
                  <w:vAlign w:val="center"/>
                </w:tcPr>
                <w:p w14:paraId="73AF63AD">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FFFFFF"/>
                  <w:noWrap/>
                  <w:vAlign w:val="center"/>
                </w:tcPr>
                <w:p w14:paraId="19A1287A">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14:paraId="6F3F1855">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FFFFFF"/>
                  <w:noWrap/>
                  <w:vAlign w:val="center"/>
                </w:tcPr>
                <w:p w14:paraId="35AB235F">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FFFFFF"/>
                  <w:noWrap/>
                  <w:vAlign w:val="center"/>
                </w:tcPr>
                <w:p w14:paraId="14793B43">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15BAC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95" w:type="dxa"/>
                  <w:tcBorders>
                    <w:top w:val="nil"/>
                    <w:left w:val="nil"/>
                    <w:bottom w:val="nil"/>
                    <w:right w:val="nil"/>
                  </w:tcBorders>
                  <w:shd w:val="clear" w:color="auto" w:fill="FFFFFF"/>
                  <w:noWrap/>
                  <w:vAlign w:val="center"/>
                </w:tcPr>
                <w:p w14:paraId="693F596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685" w:type="dxa"/>
                  <w:tcBorders>
                    <w:top w:val="nil"/>
                    <w:left w:val="nil"/>
                    <w:bottom w:val="nil"/>
                    <w:right w:val="nil"/>
                  </w:tcBorders>
                  <w:shd w:val="clear" w:color="auto" w:fill="FFFFFF"/>
                  <w:noWrap/>
                  <w:vAlign w:val="center"/>
                </w:tcPr>
                <w:p w14:paraId="52F2F634">
                  <w:pPr>
                    <w:jc w:val="right"/>
                    <w:rPr>
                      <w:rFonts w:hint="eastAsia" w:ascii="宋体" w:hAnsi="宋体" w:eastAsia="宋体" w:cs="宋体"/>
                      <w:i w:val="0"/>
                      <w:color w:val="000000"/>
                      <w:sz w:val="24"/>
                      <w:szCs w:val="24"/>
                      <w:u w:val="none"/>
                    </w:rPr>
                  </w:pPr>
                </w:p>
              </w:tc>
              <w:tc>
                <w:tcPr>
                  <w:tcW w:w="1225" w:type="dxa"/>
                  <w:tcBorders>
                    <w:top w:val="nil"/>
                    <w:left w:val="nil"/>
                    <w:bottom w:val="nil"/>
                    <w:right w:val="nil"/>
                  </w:tcBorders>
                  <w:shd w:val="clear" w:color="auto" w:fill="FFFFFF"/>
                  <w:noWrap/>
                  <w:vAlign w:val="center"/>
                </w:tcPr>
                <w:p w14:paraId="4431B21F">
                  <w:pPr>
                    <w:jc w:val="right"/>
                    <w:rPr>
                      <w:rFonts w:hint="eastAsia" w:ascii="宋体" w:hAnsi="宋体" w:eastAsia="宋体" w:cs="宋体"/>
                      <w:i w:val="0"/>
                      <w:color w:val="000000"/>
                      <w:sz w:val="24"/>
                      <w:szCs w:val="24"/>
                      <w:u w:val="none"/>
                    </w:rPr>
                  </w:pPr>
                </w:p>
              </w:tc>
              <w:tc>
                <w:tcPr>
                  <w:tcW w:w="4752" w:type="dxa"/>
                  <w:tcBorders>
                    <w:top w:val="nil"/>
                    <w:left w:val="nil"/>
                    <w:bottom w:val="nil"/>
                    <w:right w:val="nil"/>
                  </w:tcBorders>
                  <w:shd w:val="clear" w:color="auto" w:fill="FFFFFF"/>
                  <w:noWrap/>
                  <w:vAlign w:val="center"/>
                </w:tcPr>
                <w:p w14:paraId="3B7B0D9D">
                  <w:pPr>
                    <w:jc w:val="right"/>
                    <w:rPr>
                      <w:rFonts w:hint="eastAsia" w:ascii="宋体" w:hAnsi="宋体" w:eastAsia="宋体" w:cs="宋体"/>
                      <w:i w:val="0"/>
                      <w:color w:val="000000"/>
                      <w:sz w:val="24"/>
                      <w:szCs w:val="24"/>
                      <w:u w:val="none"/>
                    </w:rPr>
                  </w:pPr>
                </w:p>
              </w:tc>
              <w:tc>
                <w:tcPr>
                  <w:tcW w:w="2078" w:type="dxa"/>
                  <w:gridSpan w:val="2"/>
                  <w:tcBorders>
                    <w:top w:val="nil"/>
                    <w:left w:val="nil"/>
                    <w:bottom w:val="nil"/>
                    <w:right w:val="nil"/>
                  </w:tcBorders>
                  <w:shd w:val="clear" w:color="auto" w:fill="FFFFFF"/>
                  <w:noWrap/>
                  <w:vAlign w:val="center"/>
                </w:tcPr>
                <w:p w14:paraId="5C49BBB0">
                  <w:pPr>
                    <w:jc w:val="right"/>
                    <w:rPr>
                      <w:rFonts w:hint="eastAsia" w:ascii="宋体" w:hAnsi="宋体" w:eastAsia="宋体" w:cs="宋体"/>
                      <w:i w:val="0"/>
                      <w:color w:val="000000"/>
                      <w:sz w:val="24"/>
                      <w:szCs w:val="24"/>
                      <w:u w:val="none"/>
                    </w:rPr>
                  </w:pPr>
                </w:p>
              </w:tc>
              <w:tc>
                <w:tcPr>
                  <w:tcW w:w="2463" w:type="dxa"/>
                  <w:gridSpan w:val="2"/>
                  <w:tcBorders>
                    <w:top w:val="nil"/>
                    <w:left w:val="nil"/>
                    <w:bottom w:val="nil"/>
                    <w:right w:val="nil"/>
                  </w:tcBorders>
                  <w:shd w:val="clear" w:color="auto" w:fill="FFFFFF"/>
                  <w:noWrap/>
                  <w:vAlign w:val="center"/>
                </w:tcPr>
                <w:p w14:paraId="6327E50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4F7BE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610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6F9F0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20"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8A042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4DC35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62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2EB2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1119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4A3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3D1B8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87B2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D7904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64330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631D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D3ABD1">
                  <w:pPr>
                    <w:jc w:val="center"/>
                    <w:rPr>
                      <w:rFonts w:hint="eastAsia" w:ascii="宋体" w:hAnsi="宋体" w:eastAsia="宋体" w:cs="宋体"/>
                      <w:i w:val="0"/>
                      <w:color w:val="000000"/>
                      <w:sz w:val="24"/>
                      <w:szCs w:val="24"/>
                      <w:u w:val="none"/>
                    </w:rPr>
                  </w:pPr>
                </w:p>
              </w:tc>
              <w:tc>
                <w:tcPr>
                  <w:tcW w:w="12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5EB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FEE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8EE02">
                  <w:pPr>
                    <w:jc w:val="center"/>
                    <w:rPr>
                      <w:rFonts w:hint="eastAsia" w:ascii="宋体" w:hAnsi="宋体" w:eastAsia="宋体" w:cs="宋体"/>
                      <w:i w:val="0"/>
                      <w:color w:val="000000"/>
                      <w:sz w:val="24"/>
                      <w:szCs w:val="24"/>
                      <w:u w:val="none"/>
                    </w:rPr>
                  </w:pP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6E98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728E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7C75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9DE39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4D1B5">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26,146.83</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DE1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3B5E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5DA84">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78.61</w:t>
                  </w:r>
                </w:p>
              </w:tc>
            </w:tr>
            <w:tr w14:paraId="635C0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28C8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82CF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D5D10">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436.00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22B9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BBF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FAAE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312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0CD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FA4E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194C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7653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5685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1BF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9E8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104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34FA7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A81B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4C5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E5D2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E5DF">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472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945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4F41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043C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FBC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777B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810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AB5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29B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28F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EEDAC">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E3F4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7BD3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35790">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31.10</w:t>
                  </w:r>
                </w:p>
              </w:tc>
            </w:tr>
            <w:tr w14:paraId="715CB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ADDB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4B0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0F8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7F55B">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4266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3576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748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564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FA37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3880">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1,167.59</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84A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D56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0C058">
                  <w:pPr>
                    <w:keepNext w:val="0"/>
                    <w:keepLines w:val="0"/>
                    <w:widowControl/>
                    <w:suppressLineNumbers w:val="0"/>
                    <w:jc w:val="righ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27.94</w:t>
                  </w:r>
                </w:p>
              </w:tc>
            </w:tr>
            <w:tr w14:paraId="41E1C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0315">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9A53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8449">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E1C1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9EAC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445F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w:t>
                  </w:r>
                </w:p>
              </w:tc>
            </w:tr>
            <w:tr w14:paraId="05787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6C5FA">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5A7F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F20CD">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E316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6D2B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95559">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2555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3BFA2">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189C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B1C3B">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1BEA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7C12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6504">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2.00</w:t>
                  </w:r>
                </w:p>
              </w:tc>
            </w:tr>
            <w:tr w14:paraId="039A3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F8A3">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289B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4C817">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573B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47DF1">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DCDB">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1,003.40</w:t>
                  </w:r>
                </w:p>
              </w:tc>
            </w:tr>
            <w:tr w14:paraId="3F75E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6A687">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2BE4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615F">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CD5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D5E0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AB357">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24,765.45</w:t>
                  </w:r>
                </w:p>
              </w:tc>
            </w:tr>
            <w:tr w14:paraId="77F5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E1BCB">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0B3E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F547">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BB04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836DF">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58ED0">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144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C4C1">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245F7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ACB10">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8CEF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013F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8ECA">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85F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9476">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827FD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3B21F">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FB99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5CC5E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5B0DB">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D89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031B">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76CE8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B5A28">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EAC2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E8E7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219F">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73F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9BAE9">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E873B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5FDBA">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67AC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CFEEB">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14CC">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D249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A98A3">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68B0C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FDBDE">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4B7F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7346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BF39">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235.63</w:t>
                  </w:r>
                </w:p>
              </w:tc>
            </w:tr>
            <w:tr w14:paraId="5B1C8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7C2C4">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CA42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7C7EB">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4A0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3F052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E0875">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F9A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8CBDF">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D5DB8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1D96">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CAA6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8B13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1C1E8">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r>
            <w:tr w14:paraId="44ED6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3808A">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27D77E">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5B97">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8424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15362">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17F1A">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0.00</w:t>
                  </w:r>
                </w:p>
              </w:tc>
            </w:tr>
            <w:tr w14:paraId="1EA37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E5EE3">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46FB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D2B3B">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DC45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41D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62AD8">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1,601.59</w:t>
                  </w:r>
                </w:p>
              </w:tc>
            </w:tr>
            <w:tr w14:paraId="61FF5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6DDFD">
                  <w:pPr>
                    <w:jc w:val="center"/>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0D1F4">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583E">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5B3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F24AD">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F7288">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432E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0A6C">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7B1E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64AF">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C776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FC75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56</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DA721">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C66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F3AF">
                  <w:pPr>
                    <w:jc w:val="left"/>
                    <w:rPr>
                      <w:rFonts w:hint="eastAsia" w:ascii="宋体" w:hAnsi="宋体" w:eastAsia="宋体" w:cs="宋体"/>
                      <w:i w:val="0"/>
                      <w:color w:val="000000"/>
                      <w:sz w:val="20"/>
                      <w:szCs w:val="20"/>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DBA1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87F0">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A5C6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574267">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D8E76">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D34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1A2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5E61A">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FF53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27,750.41</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C66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7D223">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58</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8BF44">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27,750.41</w:t>
                  </w:r>
                </w:p>
              </w:tc>
            </w:tr>
            <w:tr w14:paraId="7D303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1CDF">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使用非财政拨款结余和专用结余</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9B502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8EA09">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C13B9">
                  <w:pPr>
                    <w:keepNext w:val="0"/>
                    <w:keepLines w:val="0"/>
                    <w:widowControl/>
                    <w:suppressLineNumbers w:val="0"/>
                    <w:jc w:val="left"/>
                    <w:textAlignment w:val="center"/>
                    <w:rPr>
                      <w:rFonts w:hint="eastAsia" w:ascii="宋体" w:hAnsi="宋体" w:eastAsia="宋体" w:cs="宋体"/>
                      <w:b/>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5764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2EEE3">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328E7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879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24C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7AF8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03EB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81D9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F73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A54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62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798DA">
                  <w:pPr>
                    <w:jc w:val="left"/>
                    <w:rPr>
                      <w:rFonts w:hint="eastAsia" w:ascii="宋体" w:hAnsi="宋体" w:eastAsia="宋体" w:cs="宋体"/>
                      <w:i w:val="0"/>
                      <w:color w:val="000000"/>
                      <w:sz w:val="22"/>
                      <w:szCs w:val="22"/>
                      <w:u w:val="none"/>
                    </w:rPr>
                  </w:pP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C10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884F3">
                  <w:pPr>
                    <w:jc w:val="right"/>
                    <w:rPr>
                      <w:rFonts w:hint="eastAsia" w:ascii="宋体" w:hAnsi="宋体" w:eastAsia="宋体" w:cs="宋体"/>
                      <w:i w:val="0"/>
                      <w:color w:val="000000"/>
                      <w:sz w:val="22"/>
                      <w:szCs w:val="22"/>
                      <w:u w:val="none"/>
                    </w:rPr>
                  </w:pPr>
                </w:p>
              </w:tc>
              <w:tc>
                <w:tcPr>
                  <w:tcW w:w="4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E72F">
                  <w:pPr>
                    <w:jc w:val="left"/>
                    <w:rPr>
                      <w:rFonts w:hint="eastAsia" w:ascii="宋体" w:hAnsi="宋体" w:eastAsia="宋体" w:cs="宋体"/>
                      <w:i w:val="0"/>
                      <w:color w:val="000000"/>
                      <w:sz w:val="22"/>
                      <w:szCs w:val="22"/>
                      <w:u w:val="none"/>
                    </w:rPr>
                  </w:pP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DAC8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42FE">
                  <w:pPr>
                    <w:jc w:val="left"/>
                    <w:rPr>
                      <w:rFonts w:hint="eastAsia" w:ascii="宋体" w:hAnsi="宋体" w:eastAsia="宋体" w:cs="宋体"/>
                      <w:i w:val="0"/>
                      <w:color w:val="000000"/>
                      <w:sz w:val="22"/>
                      <w:szCs w:val="22"/>
                      <w:u w:val="none"/>
                    </w:rPr>
                  </w:pPr>
                </w:p>
              </w:tc>
            </w:tr>
            <w:tr w14:paraId="09FCF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73" w:type="dxa"/>
                <w:trHeight w:val="448" w:hRule="atLeast"/>
              </w:trPr>
              <w:tc>
                <w:tcPr>
                  <w:tcW w:w="41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9F333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8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B309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C7381">
                  <w:pPr>
                    <w:keepNext w:val="0"/>
                    <w:keepLines w:val="0"/>
                    <w:widowControl/>
                    <w:suppressLineNumbers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27,750.41</w:t>
                  </w:r>
                </w:p>
              </w:tc>
              <w:tc>
                <w:tcPr>
                  <w:tcW w:w="475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F8C41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F95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08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86DBA">
                  <w:pPr>
                    <w:keepNext w:val="0"/>
                    <w:keepLines w:val="0"/>
                    <w:widowControl/>
                    <w:suppressLineNumbers w:val="0"/>
                    <w:jc w:val="right"/>
                    <w:textAlignment w:val="center"/>
                    <w:rPr>
                      <w:rFonts w:hint="default" w:ascii="宋体" w:hAnsi="宋体" w:eastAsia="宋体" w:cs="宋体"/>
                      <w:b/>
                      <w:i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27,750.41</w:t>
                  </w:r>
                </w:p>
              </w:tc>
            </w:tr>
            <w:tr w14:paraId="732C4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316C7054">
                  <w:pPr>
                    <w:keepNext w:val="0"/>
                    <w:keepLines w:val="0"/>
                    <w:widowControl/>
                    <w:suppressLineNumbers w:val="0"/>
                    <w:jc w:val="left"/>
                    <w:textAlignment w:val="center"/>
                    <w:rPr>
                      <w:rFonts w:hint="eastAsia"/>
                      <w:lang w:val="en-US" w:eastAsia="zh-CN"/>
                    </w:rPr>
                  </w:pPr>
                  <w:r>
                    <w:rPr>
                      <w:rFonts w:hint="eastAsia"/>
                      <w:lang w:val="en-US" w:eastAsia="zh-CN"/>
                    </w:rPr>
                    <w:t>注：1.本表反映部门本年度的总收支和年末结转结余情况。</w:t>
                  </w:r>
                  <w:r>
                    <w:rPr>
                      <w:rFonts w:hint="eastAsia"/>
                      <w:lang w:val="en-US" w:eastAsia="zh-CN"/>
                    </w:rPr>
                    <w:br w:type="textWrapping"/>
                  </w:r>
                  <w:r>
                    <w:rPr>
                      <w:rFonts w:hint="eastAsia"/>
                      <w:lang w:val="en-US" w:eastAsia="zh-CN"/>
                    </w:rPr>
                    <w:br w:type="textWrapping"/>
                  </w:r>
                  <w:r>
                    <w:rPr>
                      <w:rFonts w:hint="eastAsia"/>
                      <w:lang w:val="en-US" w:eastAsia="zh-CN"/>
                    </w:rPr>
                    <w:t xml:space="preserve">    2.本套报表金额单位转换时可能存在尾数误差。</w:t>
                  </w:r>
                </w:p>
                <w:p w14:paraId="132EB945">
                  <w:pPr>
                    <w:pStyle w:val="8"/>
                    <w:rPr>
                      <w:rFonts w:hint="eastAsia"/>
                      <w:lang w:val="en-US" w:eastAsia="zh-CN"/>
                    </w:rPr>
                  </w:pPr>
                </w:p>
                <w:p w14:paraId="1A29C098">
                  <w:pPr>
                    <w:pStyle w:val="4"/>
                    <w:rPr>
                      <w:rFonts w:hint="eastAsia"/>
                      <w:lang w:val="en-US" w:eastAsia="zh-CN"/>
                    </w:rPr>
                  </w:pPr>
                </w:p>
                <w:p w14:paraId="4BA2D3FE">
                  <w:pPr>
                    <w:rPr>
                      <w:rFonts w:hint="eastAsia"/>
                      <w:lang w:val="en-US" w:eastAsia="zh-CN"/>
                    </w:rPr>
                  </w:pPr>
                </w:p>
                <w:p w14:paraId="44CAEB50">
                  <w:pPr>
                    <w:pStyle w:val="8"/>
                    <w:rPr>
                      <w:rFonts w:hint="eastAsia"/>
                      <w:lang w:val="en-US" w:eastAsia="zh-CN"/>
                    </w:rPr>
                  </w:pPr>
                </w:p>
                <w:p w14:paraId="67AED3ED">
                  <w:pPr>
                    <w:pStyle w:val="4"/>
                    <w:rPr>
                      <w:rFonts w:hint="eastAsia"/>
                      <w:lang w:val="en-US" w:eastAsia="zh-CN"/>
                    </w:rPr>
                  </w:pPr>
                </w:p>
                <w:p w14:paraId="4E5E29DC">
                  <w:pPr>
                    <w:rPr>
                      <w:rFonts w:hint="eastAsia"/>
                    </w:rPr>
                  </w:pPr>
                </w:p>
              </w:tc>
            </w:tr>
          </w:tbl>
          <w:p w14:paraId="7E888F13">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2E0F1F4">
        <w:tblPrEx>
          <w:tblCellMar>
            <w:top w:w="0" w:type="dxa"/>
            <w:left w:w="0" w:type="dxa"/>
            <w:bottom w:w="0" w:type="dxa"/>
            <w:right w:w="0" w:type="dxa"/>
          </w:tblCellMar>
        </w:tblPrEx>
        <w:trPr>
          <w:trHeight w:val="285" w:hRule="atLeast"/>
        </w:trPr>
        <w:tc>
          <w:tcPr>
            <w:tcW w:w="273" w:type="dxa"/>
            <w:tcBorders>
              <w:top w:val="nil"/>
              <w:left w:val="nil"/>
              <w:bottom w:val="nil"/>
              <w:right w:val="nil"/>
            </w:tcBorders>
            <w:shd w:val="clear" w:color="000000" w:fill="FFFFFF"/>
            <w:noWrap/>
            <w:tcMar>
              <w:top w:w="15" w:type="dxa"/>
              <w:left w:w="15" w:type="dxa"/>
              <w:bottom w:w="0" w:type="dxa"/>
              <w:right w:w="15" w:type="dxa"/>
            </w:tcMar>
            <w:vAlign w:val="center"/>
          </w:tcPr>
          <w:p w14:paraId="6BD4132A">
            <w:pPr>
              <w:jc w:val="right"/>
              <w:rPr>
                <w:rFonts w:ascii="宋体" w:hAnsi="宋体" w:eastAsia="宋体" w:cs="宋体"/>
                <w:sz w:val="24"/>
                <w:szCs w:val="24"/>
              </w:rPr>
            </w:pPr>
            <w:r>
              <w:rPr>
                <w:rFonts w:hint="eastAsia"/>
              </w:rPr>
              <w:t>　</w:t>
            </w:r>
          </w:p>
        </w:tc>
        <w:tc>
          <w:tcPr>
            <w:tcW w:w="570" w:type="dxa"/>
            <w:tcBorders>
              <w:top w:val="nil"/>
              <w:left w:val="nil"/>
              <w:bottom w:val="nil"/>
              <w:right w:val="nil"/>
            </w:tcBorders>
            <w:shd w:val="clear" w:color="000000" w:fill="FFFFFF"/>
            <w:noWrap/>
            <w:tcMar>
              <w:top w:w="15" w:type="dxa"/>
              <w:left w:w="15" w:type="dxa"/>
              <w:bottom w:w="0" w:type="dxa"/>
              <w:right w:w="15" w:type="dxa"/>
            </w:tcMar>
            <w:vAlign w:val="center"/>
          </w:tcPr>
          <w:p w14:paraId="78FCA584">
            <w:pPr>
              <w:jc w:val="right"/>
              <w:rPr>
                <w:rFonts w:ascii="宋体" w:hAnsi="宋体" w:eastAsia="宋体" w:cs="宋体"/>
                <w:sz w:val="24"/>
                <w:szCs w:val="24"/>
              </w:rPr>
            </w:pPr>
            <w:r>
              <w:rPr>
                <w:rFonts w:hint="eastAsia"/>
              </w:rPr>
              <w:t>　</w:t>
            </w:r>
          </w:p>
        </w:tc>
        <w:tc>
          <w:tcPr>
            <w:tcW w:w="3846" w:type="dxa"/>
            <w:tcBorders>
              <w:top w:val="nil"/>
              <w:left w:val="nil"/>
              <w:bottom w:val="nil"/>
              <w:right w:val="nil"/>
            </w:tcBorders>
            <w:shd w:val="clear" w:color="000000" w:fill="FFFFFF"/>
            <w:noWrap/>
            <w:tcMar>
              <w:top w:w="15" w:type="dxa"/>
              <w:left w:w="15" w:type="dxa"/>
              <w:bottom w:w="0" w:type="dxa"/>
              <w:right w:w="15" w:type="dxa"/>
            </w:tcMar>
            <w:vAlign w:val="center"/>
          </w:tcPr>
          <w:p w14:paraId="2C498765">
            <w:pPr>
              <w:jc w:val="right"/>
              <w:rPr>
                <w:rFonts w:ascii="宋体" w:hAnsi="宋体" w:eastAsia="宋体" w:cs="宋体"/>
                <w:sz w:val="24"/>
                <w:szCs w:val="24"/>
              </w:rPr>
            </w:pP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14:paraId="6BD90C48">
            <w:pPr>
              <w:jc w:val="right"/>
              <w:rPr>
                <w:rFonts w:ascii="宋体" w:hAnsi="宋体" w:eastAsia="宋体" w:cs="宋体"/>
                <w:sz w:val="24"/>
                <w:szCs w:val="24"/>
              </w:rPr>
            </w:pPr>
            <w:r>
              <w:rPr>
                <w:rFonts w:hint="eastAsia"/>
              </w:rPr>
              <w:t>　</w:t>
            </w:r>
          </w:p>
        </w:tc>
        <w:tc>
          <w:tcPr>
            <w:tcW w:w="1592" w:type="dxa"/>
            <w:tcBorders>
              <w:top w:val="nil"/>
              <w:left w:val="nil"/>
              <w:bottom w:val="nil"/>
              <w:right w:val="nil"/>
            </w:tcBorders>
            <w:shd w:val="clear" w:color="000000" w:fill="FFFFFF"/>
            <w:noWrap/>
            <w:tcMar>
              <w:top w:w="15" w:type="dxa"/>
              <w:left w:w="15" w:type="dxa"/>
              <w:bottom w:w="0" w:type="dxa"/>
              <w:right w:w="15" w:type="dxa"/>
            </w:tcMar>
            <w:vAlign w:val="center"/>
          </w:tcPr>
          <w:p w14:paraId="294973BB">
            <w:pPr>
              <w:jc w:val="right"/>
              <w:rPr>
                <w:rFonts w:ascii="宋体" w:hAnsi="宋体" w:eastAsia="宋体" w:cs="宋体"/>
                <w:sz w:val="24"/>
                <w:szCs w:val="24"/>
              </w:rPr>
            </w:pPr>
            <w:r>
              <w:rPr>
                <w:rFonts w:hint="eastAsia"/>
              </w:rPr>
              <w:t>　</w:t>
            </w:r>
          </w:p>
        </w:tc>
        <w:tc>
          <w:tcPr>
            <w:tcW w:w="1463" w:type="dxa"/>
            <w:tcBorders>
              <w:top w:val="nil"/>
              <w:left w:val="nil"/>
              <w:bottom w:val="nil"/>
              <w:right w:val="nil"/>
            </w:tcBorders>
            <w:shd w:val="clear" w:color="000000" w:fill="FFFFFF"/>
            <w:noWrap/>
            <w:tcMar>
              <w:top w:w="15" w:type="dxa"/>
              <w:left w:w="15" w:type="dxa"/>
              <w:bottom w:w="0" w:type="dxa"/>
              <w:right w:w="15" w:type="dxa"/>
            </w:tcMar>
            <w:vAlign w:val="center"/>
          </w:tcPr>
          <w:p w14:paraId="74F1659D">
            <w:pPr>
              <w:jc w:val="right"/>
              <w:rPr>
                <w:rFonts w:ascii="宋体" w:hAnsi="宋体" w:eastAsia="宋体" w:cs="宋体"/>
                <w:sz w:val="24"/>
                <w:szCs w:val="24"/>
              </w:rPr>
            </w:pP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14:paraId="2B32324D">
            <w:pPr>
              <w:jc w:val="right"/>
              <w:rPr>
                <w:rFonts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435A4628">
            <w:pPr>
              <w:jc w:val="right"/>
              <w:rPr>
                <w:rFonts w:ascii="宋体" w:hAnsi="宋体" w:eastAsia="宋体" w:cs="宋体"/>
                <w:sz w:val="24"/>
                <w:szCs w:val="24"/>
              </w:rPr>
            </w:pPr>
            <w:r>
              <w:rPr>
                <w:rFonts w:hint="eastAsia"/>
              </w:rPr>
              <w:t>　</w:t>
            </w:r>
          </w:p>
        </w:tc>
        <w:tc>
          <w:tcPr>
            <w:tcW w:w="1703" w:type="dxa"/>
            <w:tcBorders>
              <w:top w:val="nil"/>
              <w:left w:val="nil"/>
              <w:bottom w:val="nil"/>
              <w:right w:val="nil"/>
            </w:tcBorders>
            <w:shd w:val="clear" w:color="000000" w:fill="FFFFFF"/>
            <w:noWrap/>
            <w:tcMar>
              <w:top w:w="15" w:type="dxa"/>
              <w:left w:w="15" w:type="dxa"/>
              <w:bottom w:w="0" w:type="dxa"/>
              <w:right w:w="15" w:type="dxa"/>
            </w:tcMar>
            <w:vAlign w:val="center"/>
          </w:tcPr>
          <w:p w14:paraId="39F68DC1">
            <w:pPr>
              <w:jc w:val="right"/>
              <w:rPr>
                <w:rFonts w:ascii="宋体" w:hAnsi="宋体" w:eastAsia="宋体" w:cs="宋体"/>
                <w:sz w:val="24"/>
                <w:szCs w:val="24"/>
              </w:rPr>
            </w:pPr>
            <w:r>
              <w:rPr>
                <w:rFonts w:hint="eastAsia"/>
              </w:rPr>
              <w:t>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14:paraId="2B2E7ABE">
            <w:pPr>
              <w:jc w:val="right"/>
              <w:rPr>
                <w:rFonts w:ascii="宋体" w:hAnsi="宋体" w:eastAsia="宋体" w:cs="宋体"/>
                <w:color w:val="000000"/>
                <w:sz w:val="20"/>
                <w:szCs w:val="20"/>
              </w:rPr>
            </w:pPr>
            <w:r>
              <w:rPr>
                <w:rFonts w:hint="eastAsia"/>
                <w:color w:val="000000"/>
                <w:sz w:val="20"/>
                <w:szCs w:val="20"/>
              </w:rPr>
              <w:t>公开02表</w:t>
            </w:r>
          </w:p>
        </w:tc>
      </w:tr>
      <w:tr w14:paraId="6A3836B1">
        <w:tblPrEx>
          <w:tblCellMar>
            <w:top w:w="0" w:type="dxa"/>
            <w:left w:w="0" w:type="dxa"/>
            <w:bottom w:w="0" w:type="dxa"/>
            <w:right w:w="0" w:type="dxa"/>
          </w:tblCellMar>
        </w:tblPrEx>
        <w:trPr>
          <w:trHeight w:val="285" w:hRule="atLeast"/>
        </w:trPr>
        <w:tc>
          <w:tcPr>
            <w:tcW w:w="84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8418842">
            <w:pPr>
              <w:rPr>
                <w:rFonts w:hint="eastAsia" w:ascii="宋体" w:hAnsi="宋体" w:cs="宋体" w:eastAsiaTheme="minorEastAsia"/>
                <w:color w:val="000000"/>
                <w:sz w:val="20"/>
                <w:szCs w:val="20"/>
                <w:lang w:eastAsia="zh-CN"/>
              </w:rPr>
            </w:pPr>
            <w:r>
              <w:rPr>
                <w:rFonts w:hint="eastAsia"/>
                <w:color w:val="000000"/>
                <w:sz w:val="20"/>
                <w:szCs w:val="20"/>
              </w:rPr>
              <w:t>部门：</w:t>
            </w:r>
          </w:p>
        </w:tc>
        <w:tc>
          <w:tcPr>
            <w:tcW w:w="3846" w:type="dxa"/>
            <w:tcBorders>
              <w:top w:val="nil"/>
              <w:left w:val="nil"/>
              <w:bottom w:val="nil"/>
              <w:right w:val="nil"/>
            </w:tcBorders>
            <w:shd w:val="clear" w:color="000000" w:fill="FFFFFF"/>
            <w:noWrap/>
            <w:tcMar>
              <w:top w:w="15" w:type="dxa"/>
              <w:left w:w="15" w:type="dxa"/>
              <w:bottom w:w="0" w:type="dxa"/>
              <w:right w:w="15" w:type="dxa"/>
            </w:tcMar>
            <w:vAlign w:val="center"/>
          </w:tcPr>
          <w:p w14:paraId="4235C37D">
            <w:pPr>
              <w:jc w:val="left"/>
              <w:rPr>
                <w:rFonts w:ascii="宋体" w:hAnsi="宋体" w:eastAsia="宋体" w:cs="宋体"/>
                <w:sz w:val="24"/>
                <w:szCs w:val="24"/>
              </w:rPr>
            </w:pPr>
            <w:r>
              <w:rPr>
                <w:rFonts w:hint="eastAsia"/>
                <w:lang w:eastAsia="zh-CN"/>
              </w:rPr>
              <w:t>沅江市交通运输局</w:t>
            </w:r>
            <w:r>
              <w:rPr>
                <w:rFonts w:hint="eastAsia"/>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14:paraId="5E0CCA11">
            <w:pPr>
              <w:jc w:val="right"/>
              <w:rPr>
                <w:rFonts w:ascii="宋体" w:hAnsi="宋体" w:eastAsia="宋体" w:cs="宋体"/>
                <w:sz w:val="24"/>
                <w:szCs w:val="24"/>
              </w:rPr>
            </w:pPr>
            <w:r>
              <w:rPr>
                <w:rFonts w:hint="eastAsia"/>
              </w:rPr>
              <w:t>　</w:t>
            </w:r>
          </w:p>
        </w:tc>
        <w:tc>
          <w:tcPr>
            <w:tcW w:w="1592" w:type="dxa"/>
            <w:tcBorders>
              <w:top w:val="nil"/>
              <w:left w:val="nil"/>
              <w:bottom w:val="nil"/>
              <w:right w:val="nil"/>
            </w:tcBorders>
            <w:shd w:val="clear" w:color="000000" w:fill="FFFFFF"/>
            <w:noWrap/>
            <w:tcMar>
              <w:top w:w="15" w:type="dxa"/>
              <w:left w:w="15" w:type="dxa"/>
              <w:bottom w:w="0" w:type="dxa"/>
              <w:right w:w="15" w:type="dxa"/>
            </w:tcMar>
            <w:vAlign w:val="center"/>
          </w:tcPr>
          <w:p w14:paraId="47D8FB5A">
            <w:pPr>
              <w:jc w:val="right"/>
              <w:rPr>
                <w:rFonts w:ascii="宋体" w:hAnsi="宋体" w:eastAsia="宋体" w:cs="宋体"/>
                <w:sz w:val="24"/>
                <w:szCs w:val="24"/>
              </w:rPr>
            </w:pPr>
            <w:r>
              <w:rPr>
                <w:rFonts w:hint="eastAsia"/>
              </w:rPr>
              <w:t>　</w:t>
            </w:r>
          </w:p>
        </w:tc>
        <w:tc>
          <w:tcPr>
            <w:tcW w:w="1463" w:type="dxa"/>
            <w:tcBorders>
              <w:top w:val="nil"/>
              <w:left w:val="nil"/>
              <w:bottom w:val="nil"/>
              <w:right w:val="nil"/>
            </w:tcBorders>
            <w:shd w:val="clear" w:color="000000" w:fill="FFFFFF"/>
            <w:noWrap/>
            <w:tcMar>
              <w:top w:w="15" w:type="dxa"/>
              <w:left w:w="15" w:type="dxa"/>
              <w:bottom w:w="0" w:type="dxa"/>
              <w:right w:w="15" w:type="dxa"/>
            </w:tcMar>
            <w:vAlign w:val="center"/>
          </w:tcPr>
          <w:p w14:paraId="77F871C5">
            <w:pPr>
              <w:jc w:val="center"/>
              <w:rPr>
                <w:rFonts w:ascii="宋体" w:hAnsi="宋体" w:eastAsia="宋体" w:cs="宋体"/>
                <w:color w:val="000000"/>
                <w:sz w:val="20"/>
                <w:szCs w:val="20"/>
              </w:rPr>
            </w:pPr>
            <w:r>
              <w:rPr>
                <w:rFonts w:hint="eastAsia"/>
                <w:color w:val="000000"/>
                <w:sz w:val="20"/>
                <w:szCs w:val="20"/>
              </w:rPr>
              <w:t>　</w:t>
            </w:r>
          </w:p>
        </w:tc>
        <w:tc>
          <w:tcPr>
            <w:tcW w:w="1482" w:type="dxa"/>
            <w:tcBorders>
              <w:top w:val="nil"/>
              <w:left w:val="nil"/>
              <w:bottom w:val="nil"/>
              <w:right w:val="nil"/>
            </w:tcBorders>
            <w:shd w:val="clear" w:color="000000" w:fill="FFFFFF"/>
            <w:noWrap/>
            <w:tcMar>
              <w:top w:w="15" w:type="dxa"/>
              <w:left w:w="15" w:type="dxa"/>
              <w:bottom w:w="0" w:type="dxa"/>
              <w:right w:w="15" w:type="dxa"/>
            </w:tcMar>
            <w:vAlign w:val="center"/>
          </w:tcPr>
          <w:p w14:paraId="01803F20">
            <w:pPr>
              <w:jc w:val="right"/>
              <w:rPr>
                <w:rFonts w:ascii="宋体" w:hAnsi="宋体" w:eastAsia="宋体" w:cs="宋体"/>
                <w:sz w:val="24"/>
                <w:szCs w:val="24"/>
              </w:rPr>
            </w:pPr>
            <w:r>
              <w:rPr>
                <w:rFonts w:hint="eastAsia"/>
              </w:rPr>
              <w:t>　</w:t>
            </w:r>
          </w:p>
        </w:tc>
        <w:tc>
          <w:tcPr>
            <w:tcW w:w="1343" w:type="dxa"/>
            <w:tcBorders>
              <w:top w:val="nil"/>
              <w:left w:val="nil"/>
              <w:bottom w:val="nil"/>
              <w:right w:val="nil"/>
            </w:tcBorders>
            <w:shd w:val="clear" w:color="000000" w:fill="FFFFFF"/>
            <w:noWrap/>
            <w:tcMar>
              <w:top w:w="15" w:type="dxa"/>
              <w:left w:w="15" w:type="dxa"/>
              <w:bottom w:w="0" w:type="dxa"/>
              <w:right w:w="15" w:type="dxa"/>
            </w:tcMar>
            <w:vAlign w:val="center"/>
          </w:tcPr>
          <w:p w14:paraId="04106334">
            <w:pPr>
              <w:jc w:val="right"/>
              <w:rPr>
                <w:rFonts w:ascii="宋体" w:hAnsi="宋体" w:eastAsia="宋体" w:cs="宋体"/>
                <w:sz w:val="24"/>
                <w:szCs w:val="24"/>
              </w:rPr>
            </w:pPr>
            <w:r>
              <w:rPr>
                <w:rFonts w:hint="eastAsia"/>
              </w:rPr>
              <w:t>　</w:t>
            </w:r>
          </w:p>
        </w:tc>
        <w:tc>
          <w:tcPr>
            <w:tcW w:w="1703" w:type="dxa"/>
            <w:tcBorders>
              <w:top w:val="nil"/>
              <w:left w:val="nil"/>
              <w:bottom w:val="nil"/>
              <w:right w:val="nil"/>
            </w:tcBorders>
            <w:shd w:val="clear" w:color="000000" w:fill="FFFFFF"/>
            <w:noWrap/>
            <w:tcMar>
              <w:top w:w="15" w:type="dxa"/>
              <w:left w:w="15" w:type="dxa"/>
              <w:bottom w:w="0" w:type="dxa"/>
              <w:right w:w="15" w:type="dxa"/>
            </w:tcMar>
            <w:vAlign w:val="center"/>
          </w:tcPr>
          <w:p w14:paraId="215361F8">
            <w:pPr>
              <w:jc w:val="right"/>
              <w:rPr>
                <w:rFonts w:ascii="宋体" w:hAnsi="宋体" w:eastAsia="宋体" w:cs="宋体"/>
                <w:sz w:val="24"/>
                <w:szCs w:val="24"/>
              </w:rPr>
            </w:pPr>
            <w:r>
              <w:rPr>
                <w:rFonts w:hint="eastAsia"/>
              </w:rPr>
              <w:t>　</w:t>
            </w:r>
          </w:p>
        </w:tc>
        <w:tc>
          <w:tcPr>
            <w:tcW w:w="1674" w:type="dxa"/>
            <w:tcBorders>
              <w:top w:val="nil"/>
              <w:left w:val="nil"/>
              <w:bottom w:val="nil"/>
              <w:right w:val="nil"/>
            </w:tcBorders>
            <w:shd w:val="clear" w:color="000000" w:fill="FFFFFF"/>
            <w:noWrap/>
            <w:tcMar>
              <w:top w:w="15" w:type="dxa"/>
              <w:left w:w="15" w:type="dxa"/>
              <w:bottom w:w="0" w:type="dxa"/>
              <w:right w:w="15" w:type="dxa"/>
            </w:tcMar>
            <w:vAlign w:val="center"/>
          </w:tcPr>
          <w:p w14:paraId="745F296B">
            <w:pPr>
              <w:jc w:val="right"/>
              <w:rPr>
                <w:rFonts w:ascii="宋体" w:hAnsi="宋体" w:eastAsia="宋体" w:cs="宋体"/>
                <w:color w:val="000000"/>
                <w:sz w:val="20"/>
                <w:szCs w:val="20"/>
              </w:rPr>
            </w:pPr>
            <w:r>
              <w:rPr>
                <w:rFonts w:hint="eastAsia"/>
                <w:color w:val="000000"/>
                <w:sz w:val="20"/>
                <w:szCs w:val="20"/>
              </w:rPr>
              <w:t>单位：万元</w:t>
            </w:r>
          </w:p>
        </w:tc>
      </w:tr>
      <w:tr w14:paraId="701769AF">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80DDFFF">
            <w:pPr>
              <w:jc w:val="center"/>
              <w:rPr>
                <w:rFonts w:ascii="宋体" w:hAnsi="宋体" w:eastAsia="宋体" w:cs="宋体"/>
                <w:sz w:val="24"/>
                <w:szCs w:val="24"/>
              </w:rPr>
            </w:pPr>
            <w:r>
              <w:rPr>
                <w:rFonts w:hint="eastAsia"/>
              </w:rPr>
              <w:t>项    目</w:t>
            </w:r>
          </w:p>
        </w:tc>
        <w:tc>
          <w:tcPr>
            <w:tcW w:w="148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21FE523">
            <w:pPr>
              <w:jc w:val="center"/>
              <w:rPr>
                <w:rFonts w:ascii="宋体" w:hAnsi="宋体" w:eastAsia="宋体" w:cs="宋体"/>
                <w:sz w:val="24"/>
                <w:szCs w:val="24"/>
              </w:rPr>
            </w:pPr>
            <w:r>
              <w:rPr>
                <w:rFonts w:hint="eastAsia"/>
              </w:rPr>
              <w:t>本年收入合计</w:t>
            </w:r>
          </w:p>
        </w:tc>
        <w:tc>
          <w:tcPr>
            <w:tcW w:w="159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5E6EC17">
            <w:pPr>
              <w:jc w:val="center"/>
              <w:rPr>
                <w:rFonts w:ascii="宋体" w:hAnsi="宋体" w:eastAsia="宋体" w:cs="宋体"/>
                <w:sz w:val="24"/>
                <w:szCs w:val="24"/>
              </w:rPr>
            </w:pPr>
            <w:r>
              <w:rPr>
                <w:rFonts w:hint="eastAsia"/>
              </w:rPr>
              <w:t>财政拨款收入</w:t>
            </w:r>
          </w:p>
        </w:tc>
        <w:tc>
          <w:tcPr>
            <w:tcW w:w="14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FAD14E">
            <w:pPr>
              <w:jc w:val="center"/>
              <w:rPr>
                <w:rFonts w:ascii="宋体" w:hAnsi="宋体" w:eastAsia="宋体" w:cs="宋体"/>
                <w:sz w:val="24"/>
                <w:szCs w:val="24"/>
              </w:rPr>
            </w:pPr>
            <w:r>
              <w:rPr>
                <w:rFonts w:hint="eastAsia"/>
              </w:rPr>
              <w:t>上级补助收入</w:t>
            </w:r>
          </w:p>
        </w:tc>
        <w:tc>
          <w:tcPr>
            <w:tcW w:w="148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9AEFB61">
            <w:pPr>
              <w:jc w:val="center"/>
              <w:rPr>
                <w:rFonts w:ascii="宋体" w:hAnsi="宋体" w:eastAsia="宋体" w:cs="宋体"/>
                <w:sz w:val="24"/>
                <w:szCs w:val="24"/>
              </w:rPr>
            </w:pPr>
            <w:r>
              <w:rPr>
                <w:rFonts w:hint="eastAsia"/>
              </w:rPr>
              <w:t>事业收入</w:t>
            </w:r>
          </w:p>
        </w:tc>
        <w:tc>
          <w:tcPr>
            <w:tcW w:w="13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5F56E2C">
            <w:pPr>
              <w:jc w:val="center"/>
              <w:rPr>
                <w:rFonts w:ascii="宋体" w:hAnsi="宋体" w:eastAsia="宋体" w:cs="宋体"/>
                <w:sz w:val="24"/>
                <w:szCs w:val="24"/>
              </w:rPr>
            </w:pPr>
            <w:r>
              <w:rPr>
                <w:rFonts w:hint="eastAsia"/>
              </w:rPr>
              <w:t>经营收入</w:t>
            </w:r>
          </w:p>
        </w:tc>
        <w:tc>
          <w:tcPr>
            <w:tcW w:w="170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E7E3F9">
            <w:pPr>
              <w:jc w:val="center"/>
              <w:rPr>
                <w:rFonts w:ascii="宋体" w:hAnsi="宋体" w:eastAsia="宋体" w:cs="宋体"/>
                <w:sz w:val="24"/>
                <w:szCs w:val="24"/>
              </w:rPr>
            </w:pPr>
            <w:r>
              <w:rPr>
                <w:rFonts w:hint="eastAsia"/>
              </w:rPr>
              <w:t>附属单位上缴收入</w:t>
            </w:r>
          </w:p>
        </w:tc>
        <w:tc>
          <w:tcPr>
            <w:tcW w:w="167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886BE03">
            <w:pPr>
              <w:jc w:val="center"/>
              <w:rPr>
                <w:rFonts w:ascii="宋体" w:hAnsi="宋体" w:eastAsia="宋体" w:cs="宋体"/>
                <w:sz w:val="24"/>
                <w:szCs w:val="24"/>
              </w:rPr>
            </w:pPr>
            <w:r>
              <w:rPr>
                <w:rFonts w:hint="eastAsia"/>
              </w:rPr>
              <w:t>其他收入</w:t>
            </w:r>
          </w:p>
        </w:tc>
      </w:tr>
      <w:tr w14:paraId="48166E96">
        <w:tblPrEx>
          <w:tblCellMar>
            <w:top w:w="0" w:type="dxa"/>
            <w:left w:w="0" w:type="dxa"/>
            <w:bottom w:w="0" w:type="dxa"/>
            <w:right w:w="0" w:type="dxa"/>
          </w:tblCellMar>
        </w:tblPrEx>
        <w:trPr>
          <w:trHeight w:val="450" w:hRule="atLeast"/>
        </w:trPr>
        <w:tc>
          <w:tcPr>
            <w:tcW w:w="84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E8D816A">
            <w:pPr>
              <w:jc w:val="center"/>
              <w:rPr>
                <w:rFonts w:ascii="宋体" w:hAnsi="宋体" w:eastAsia="宋体" w:cs="宋体"/>
                <w:sz w:val="24"/>
                <w:szCs w:val="24"/>
              </w:rPr>
            </w:pPr>
            <w:r>
              <w:rPr>
                <w:rFonts w:hint="eastAsia"/>
              </w:rPr>
              <w:t>功能分类科目编码</w:t>
            </w:r>
          </w:p>
        </w:tc>
        <w:tc>
          <w:tcPr>
            <w:tcW w:w="3846"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EDEAB8">
            <w:pPr>
              <w:jc w:val="center"/>
              <w:rPr>
                <w:rFonts w:ascii="宋体" w:hAnsi="宋体" w:eastAsia="宋体" w:cs="宋体"/>
                <w:sz w:val="24"/>
                <w:szCs w:val="24"/>
              </w:rPr>
            </w:pPr>
            <w:r>
              <w:rPr>
                <w:rFonts w:hint="eastAsia"/>
              </w:rPr>
              <w:t>科目名称</w:t>
            </w:r>
          </w:p>
        </w:tc>
        <w:tc>
          <w:tcPr>
            <w:tcW w:w="1482" w:type="dxa"/>
            <w:vMerge w:val="continue"/>
            <w:tcBorders>
              <w:top w:val="single" w:color="auto" w:sz="4" w:space="0"/>
              <w:left w:val="single" w:color="auto" w:sz="4" w:space="0"/>
              <w:bottom w:val="single" w:color="auto" w:sz="4" w:space="0"/>
              <w:right w:val="single" w:color="auto" w:sz="4" w:space="0"/>
            </w:tcBorders>
            <w:vAlign w:val="center"/>
          </w:tcPr>
          <w:p w14:paraId="1FBFAF3B">
            <w:pPr>
              <w:rPr>
                <w:rFonts w:ascii="宋体" w:hAnsi="宋体" w:eastAsia="宋体" w:cs="宋体"/>
                <w:sz w:val="24"/>
                <w:szCs w:val="24"/>
              </w:rPr>
            </w:pPr>
          </w:p>
        </w:tc>
        <w:tc>
          <w:tcPr>
            <w:tcW w:w="1592" w:type="dxa"/>
            <w:vMerge w:val="continue"/>
            <w:tcBorders>
              <w:top w:val="single" w:color="auto" w:sz="4" w:space="0"/>
              <w:left w:val="single" w:color="auto" w:sz="4" w:space="0"/>
              <w:bottom w:val="single" w:color="auto" w:sz="4" w:space="0"/>
              <w:right w:val="single" w:color="auto" w:sz="4" w:space="0"/>
            </w:tcBorders>
            <w:vAlign w:val="center"/>
          </w:tcPr>
          <w:p w14:paraId="083EDF4B">
            <w:pPr>
              <w:rPr>
                <w:rFonts w:ascii="宋体" w:hAnsi="宋体" w:eastAsia="宋体" w:cs="宋体"/>
                <w:sz w:val="24"/>
                <w:szCs w:val="24"/>
              </w:rPr>
            </w:pPr>
          </w:p>
        </w:tc>
        <w:tc>
          <w:tcPr>
            <w:tcW w:w="1463" w:type="dxa"/>
            <w:vMerge w:val="continue"/>
            <w:tcBorders>
              <w:top w:val="single" w:color="auto" w:sz="4" w:space="0"/>
              <w:left w:val="single" w:color="auto" w:sz="4" w:space="0"/>
              <w:bottom w:val="single" w:color="auto" w:sz="4" w:space="0"/>
              <w:right w:val="single" w:color="auto" w:sz="4" w:space="0"/>
            </w:tcBorders>
            <w:vAlign w:val="center"/>
          </w:tcPr>
          <w:p w14:paraId="58661B77">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14:paraId="7B2D29A1">
            <w:pPr>
              <w:rPr>
                <w:rFonts w:ascii="宋体" w:hAnsi="宋体" w:eastAsia="宋体" w:cs="宋体"/>
                <w:sz w:val="24"/>
                <w:szCs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14:paraId="2E6E83C9">
            <w:pPr>
              <w:rPr>
                <w:rFonts w:ascii="宋体" w:hAnsi="宋体" w:eastAsia="宋体" w:cs="宋体"/>
                <w:sz w:val="24"/>
                <w:szCs w:val="24"/>
              </w:rPr>
            </w:pPr>
          </w:p>
        </w:tc>
        <w:tc>
          <w:tcPr>
            <w:tcW w:w="1703" w:type="dxa"/>
            <w:vMerge w:val="continue"/>
            <w:tcBorders>
              <w:top w:val="single" w:color="auto" w:sz="4" w:space="0"/>
              <w:left w:val="single" w:color="auto" w:sz="4" w:space="0"/>
              <w:bottom w:val="single" w:color="auto" w:sz="4" w:space="0"/>
              <w:right w:val="single" w:color="auto" w:sz="4" w:space="0"/>
            </w:tcBorders>
            <w:vAlign w:val="center"/>
          </w:tcPr>
          <w:p w14:paraId="135B0124">
            <w:pPr>
              <w:rPr>
                <w:rFonts w:ascii="宋体" w:hAnsi="宋体" w:eastAsia="宋体" w:cs="宋体"/>
                <w:sz w:val="24"/>
                <w:szCs w:val="24"/>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14:paraId="5DC931EF">
            <w:pPr>
              <w:rPr>
                <w:rFonts w:ascii="宋体" w:hAnsi="宋体" w:eastAsia="宋体" w:cs="宋体"/>
                <w:sz w:val="24"/>
                <w:szCs w:val="24"/>
              </w:rPr>
            </w:pPr>
          </w:p>
        </w:tc>
      </w:tr>
      <w:tr w14:paraId="48C04646">
        <w:tblPrEx>
          <w:tblCellMar>
            <w:top w:w="0" w:type="dxa"/>
            <w:left w:w="0" w:type="dxa"/>
            <w:bottom w:w="0" w:type="dxa"/>
            <w:right w:w="0" w:type="dxa"/>
          </w:tblCellMar>
        </w:tblPrEx>
        <w:trPr>
          <w:trHeight w:val="450" w:hRule="atLeast"/>
        </w:trPr>
        <w:tc>
          <w:tcPr>
            <w:tcW w:w="843" w:type="dxa"/>
            <w:gridSpan w:val="2"/>
            <w:vMerge w:val="continue"/>
            <w:tcBorders>
              <w:top w:val="single" w:color="auto" w:sz="4" w:space="0"/>
              <w:left w:val="single" w:color="auto" w:sz="4" w:space="0"/>
              <w:bottom w:val="single" w:color="auto" w:sz="4" w:space="0"/>
              <w:right w:val="single" w:color="auto" w:sz="4" w:space="0"/>
            </w:tcBorders>
            <w:vAlign w:val="center"/>
          </w:tcPr>
          <w:p w14:paraId="294B30C1">
            <w:pPr>
              <w:rPr>
                <w:rFonts w:ascii="宋体" w:hAnsi="宋体" w:eastAsia="宋体" w:cs="宋体"/>
                <w:sz w:val="24"/>
                <w:szCs w:val="24"/>
              </w:rPr>
            </w:pPr>
          </w:p>
        </w:tc>
        <w:tc>
          <w:tcPr>
            <w:tcW w:w="3846" w:type="dxa"/>
            <w:vMerge w:val="continue"/>
            <w:tcBorders>
              <w:top w:val="nil"/>
              <w:left w:val="single" w:color="auto" w:sz="4" w:space="0"/>
              <w:bottom w:val="single" w:color="auto" w:sz="4" w:space="0"/>
              <w:right w:val="single" w:color="auto" w:sz="4" w:space="0"/>
            </w:tcBorders>
            <w:vAlign w:val="center"/>
          </w:tcPr>
          <w:p w14:paraId="16F9D512">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14:paraId="0C36E6D9">
            <w:pPr>
              <w:rPr>
                <w:rFonts w:ascii="宋体" w:hAnsi="宋体" w:eastAsia="宋体" w:cs="宋体"/>
                <w:sz w:val="24"/>
                <w:szCs w:val="24"/>
              </w:rPr>
            </w:pPr>
          </w:p>
        </w:tc>
        <w:tc>
          <w:tcPr>
            <w:tcW w:w="1592" w:type="dxa"/>
            <w:vMerge w:val="continue"/>
            <w:tcBorders>
              <w:top w:val="single" w:color="auto" w:sz="4" w:space="0"/>
              <w:left w:val="single" w:color="auto" w:sz="4" w:space="0"/>
              <w:bottom w:val="single" w:color="auto" w:sz="4" w:space="0"/>
              <w:right w:val="single" w:color="auto" w:sz="4" w:space="0"/>
            </w:tcBorders>
            <w:vAlign w:val="center"/>
          </w:tcPr>
          <w:p w14:paraId="025B4526">
            <w:pPr>
              <w:rPr>
                <w:rFonts w:ascii="宋体" w:hAnsi="宋体" w:eastAsia="宋体" w:cs="宋体"/>
                <w:sz w:val="24"/>
                <w:szCs w:val="24"/>
              </w:rPr>
            </w:pPr>
          </w:p>
        </w:tc>
        <w:tc>
          <w:tcPr>
            <w:tcW w:w="1463" w:type="dxa"/>
            <w:vMerge w:val="continue"/>
            <w:tcBorders>
              <w:top w:val="single" w:color="auto" w:sz="4" w:space="0"/>
              <w:left w:val="single" w:color="auto" w:sz="4" w:space="0"/>
              <w:bottom w:val="single" w:color="auto" w:sz="4" w:space="0"/>
              <w:right w:val="single" w:color="auto" w:sz="4" w:space="0"/>
            </w:tcBorders>
            <w:vAlign w:val="center"/>
          </w:tcPr>
          <w:p w14:paraId="3F72B66C">
            <w:pPr>
              <w:rPr>
                <w:rFonts w:ascii="宋体" w:hAnsi="宋体" w:eastAsia="宋体" w:cs="宋体"/>
                <w:sz w:val="24"/>
                <w:szCs w:val="24"/>
              </w:rPr>
            </w:pPr>
          </w:p>
        </w:tc>
        <w:tc>
          <w:tcPr>
            <w:tcW w:w="1482" w:type="dxa"/>
            <w:vMerge w:val="continue"/>
            <w:tcBorders>
              <w:top w:val="single" w:color="auto" w:sz="4" w:space="0"/>
              <w:left w:val="single" w:color="auto" w:sz="4" w:space="0"/>
              <w:bottom w:val="single" w:color="auto" w:sz="4" w:space="0"/>
              <w:right w:val="single" w:color="auto" w:sz="4" w:space="0"/>
            </w:tcBorders>
            <w:vAlign w:val="center"/>
          </w:tcPr>
          <w:p w14:paraId="06D367EE">
            <w:pPr>
              <w:rPr>
                <w:rFonts w:ascii="宋体" w:hAnsi="宋体" w:eastAsia="宋体" w:cs="宋体"/>
                <w:sz w:val="24"/>
                <w:szCs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14:paraId="7BB058E7">
            <w:pPr>
              <w:rPr>
                <w:rFonts w:ascii="宋体" w:hAnsi="宋体" w:eastAsia="宋体" w:cs="宋体"/>
                <w:sz w:val="24"/>
                <w:szCs w:val="24"/>
              </w:rPr>
            </w:pPr>
          </w:p>
        </w:tc>
        <w:tc>
          <w:tcPr>
            <w:tcW w:w="1703" w:type="dxa"/>
            <w:vMerge w:val="continue"/>
            <w:tcBorders>
              <w:top w:val="single" w:color="auto" w:sz="4" w:space="0"/>
              <w:left w:val="single" w:color="auto" w:sz="4" w:space="0"/>
              <w:bottom w:val="single" w:color="auto" w:sz="4" w:space="0"/>
              <w:right w:val="single" w:color="auto" w:sz="4" w:space="0"/>
            </w:tcBorders>
            <w:vAlign w:val="center"/>
          </w:tcPr>
          <w:p w14:paraId="22B9735B">
            <w:pPr>
              <w:rPr>
                <w:rFonts w:ascii="宋体" w:hAnsi="宋体" w:eastAsia="宋体" w:cs="宋体"/>
                <w:sz w:val="24"/>
                <w:szCs w:val="24"/>
              </w:rPr>
            </w:pPr>
          </w:p>
        </w:tc>
        <w:tc>
          <w:tcPr>
            <w:tcW w:w="1674" w:type="dxa"/>
            <w:vMerge w:val="continue"/>
            <w:tcBorders>
              <w:top w:val="single" w:color="auto" w:sz="4" w:space="0"/>
              <w:left w:val="single" w:color="auto" w:sz="4" w:space="0"/>
              <w:bottom w:val="single" w:color="auto" w:sz="4" w:space="0"/>
              <w:right w:val="single" w:color="auto" w:sz="4" w:space="0"/>
            </w:tcBorders>
            <w:vAlign w:val="center"/>
          </w:tcPr>
          <w:p w14:paraId="5C259D56">
            <w:pPr>
              <w:rPr>
                <w:rFonts w:ascii="宋体" w:hAnsi="宋体" w:eastAsia="宋体" w:cs="宋体"/>
                <w:sz w:val="24"/>
                <w:szCs w:val="24"/>
              </w:rPr>
            </w:pPr>
          </w:p>
        </w:tc>
      </w:tr>
      <w:tr w14:paraId="431B04A3">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57569B">
            <w:pPr>
              <w:jc w:val="center"/>
              <w:rPr>
                <w:rFonts w:ascii="宋体" w:hAnsi="宋体" w:eastAsia="宋体" w:cs="宋体"/>
                <w:sz w:val="24"/>
                <w:szCs w:val="24"/>
              </w:rPr>
            </w:pPr>
            <w:r>
              <w:rPr>
                <w:rFonts w:hint="eastAsia"/>
              </w:rPr>
              <w:t>栏次</w:t>
            </w:r>
          </w:p>
        </w:tc>
        <w:tc>
          <w:tcPr>
            <w:tcW w:w="148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27E7B8">
            <w:pPr>
              <w:jc w:val="center"/>
              <w:rPr>
                <w:rFonts w:ascii="宋体" w:hAnsi="宋体" w:eastAsia="宋体" w:cs="宋体"/>
                <w:sz w:val="24"/>
                <w:szCs w:val="24"/>
              </w:rPr>
            </w:pPr>
            <w:r>
              <w:rPr>
                <w:rFonts w:hint="eastAsia"/>
              </w:rPr>
              <w:t>1</w:t>
            </w:r>
          </w:p>
        </w:tc>
        <w:tc>
          <w:tcPr>
            <w:tcW w:w="15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310B45">
            <w:pPr>
              <w:jc w:val="center"/>
              <w:rPr>
                <w:rFonts w:ascii="宋体" w:hAnsi="宋体" w:eastAsia="宋体" w:cs="宋体"/>
                <w:sz w:val="24"/>
                <w:szCs w:val="24"/>
              </w:rPr>
            </w:pPr>
            <w:r>
              <w:rPr>
                <w:rFonts w:hint="eastAsia"/>
              </w:rPr>
              <w:t>2</w:t>
            </w:r>
          </w:p>
        </w:tc>
        <w:tc>
          <w:tcPr>
            <w:tcW w:w="14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782458">
            <w:pPr>
              <w:jc w:val="center"/>
              <w:rPr>
                <w:rFonts w:ascii="宋体" w:hAnsi="宋体" w:eastAsia="宋体" w:cs="宋体"/>
                <w:sz w:val="24"/>
                <w:szCs w:val="24"/>
              </w:rPr>
            </w:pPr>
            <w:r>
              <w:rPr>
                <w:rFonts w:hint="eastAsia"/>
              </w:rPr>
              <w:t>3</w:t>
            </w:r>
          </w:p>
        </w:tc>
        <w:tc>
          <w:tcPr>
            <w:tcW w:w="148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43E0B5">
            <w:pPr>
              <w:jc w:val="center"/>
              <w:rPr>
                <w:rFonts w:ascii="宋体" w:hAnsi="宋体" w:eastAsia="宋体" w:cs="宋体"/>
                <w:sz w:val="24"/>
                <w:szCs w:val="24"/>
              </w:rPr>
            </w:pPr>
            <w:r>
              <w:rPr>
                <w:rFonts w:hint="eastAsia"/>
              </w:rPr>
              <w:t>4</w:t>
            </w:r>
          </w:p>
        </w:tc>
        <w:tc>
          <w:tcPr>
            <w:tcW w:w="13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282655">
            <w:pPr>
              <w:jc w:val="center"/>
              <w:rPr>
                <w:rFonts w:ascii="宋体" w:hAnsi="宋体" w:eastAsia="宋体" w:cs="宋体"/>
                <w:sz w:val="24"/>
                <w:szCs w:val="24"/>
              </w:rPr>
            </w:pPr>
            <w:r>
              <w:rPr>
                <w:rFonts w:hint="eastAsia"/>
              </w:rPr>
              <w:t>5</w:t>
            </w:r>
          </w:p>
        </w:tc>
        <w:tc>
          <w:tcPr>
            <w:tcW w:w="170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9FC122">
            <w:pPr>
              <w:jc w:val="center"/>
              <w:rPr>
                <w:rFonts w:ascii="宋体" w:hAnsi="宋体" w:eastAsia="宋体" w:cs="宋体"/>
                <w:sz w:val="24"/>
                <w:szCs w:val="24"/>
              </w:rPr>
            </w:pPr>
            <w:r>
              <w:rPr>
                <w:rFonts w:hint="eastAsia"/>
              </w:rPr>
              <w:t>6</w:t>
            </w:r>
          </w:p>
        </w:tc>
        <w:tc>
          <w:tcPr>
            <w:tcW w:w="167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BF8F7F">
            <w:pPr>
              <w:jc w:val="center"/>
              <w:rPr>
                <w:rFonts w:ascii="宋体" w:hAnsi="宋体" w:eastAsia="宋体" w:cs="宋体"/>
                <w:sz w:val="24"/>
                <w:szCs w:val="24"/>
              </w:rPr>
            </w:pPr>
            <w:r>
              <w:rPr>
                <w:rFonts w:hint="eastAsia"/>
              </w:rPr>
              <w:t>7</w:t>
            </w:r>
          </w:p>
        </w:tc>
      </w:tr>
      <w:tr w14:paraId="16DEA9B9">
        <w:tblPrEx>
          <w:tblCellMar>
            <w:top w:w="0" w:type="dxa"/>
            <w:left w:w="0" w:type="dxa"/>
            <w:bottom w:w="0" w:type="dxa"/>
            <w:right w:w="0" w:type="dxa"/>
          </w:tblCellMar>
        </w:tblPrEx>
        <w:trPr>
          <w:trHeight w:val="450" w:hRule="atLeast"/>
        </w:trPr>
        <w:tc>
          <w:tcPr>
            <w:tcW w:w="468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BDD049">
            <w:pPr>
              <w:keepNext w:val="0"/>
              <w:keepLines w:val="0"/>
              <w:widowControl/>
              <w:suppressLineNumbers w:val="0"/>
              <w:jc w:val="center"/>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合计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FDA7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27,750.41</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6F5FA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26,582.83</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D3213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FCCF3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52285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52E7E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14E2D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1,167.59</w:t>
            </w:r>
          </w:p>
        </w:tc>
      </w:tr>
      <w:tr w14:paraId="50575609">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2642A0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2069999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A43EA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其他科学技术支出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DF9D2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31.10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03EF8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31.10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AEE52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BB33A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04CD1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0EE12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3EA0B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75C475">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6E13F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2140602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32830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车辆购置税用于农村公路建设支出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0FE505">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3,679.00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4912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3,679.00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F4402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B7EFF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49C7A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575D5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8BACB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F4DB056">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DA107C">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2140106</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3B5DC2">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公路养护</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F91BC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9E4BA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80.00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E09C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DB6E5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342E6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06E20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FD93F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82B60B5">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875FE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E77DA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D188B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235.63</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A22ED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235.63</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E561F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692ED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174D7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8D324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015B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0D1EFB5">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785B7F">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2149901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A2A60E">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公共交通运营补助</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FF7FF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306.46</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8722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306.46</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5D05C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84588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A36BA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ED61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87857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D2CE57F">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C713F4">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4AEBE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其他交通运输支出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03C3F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9,030.00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7868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9,030.00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AF394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5D49C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CF4D3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03A8D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58591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FBA86A1">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6C4F4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2130148</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8A98A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渔业发展</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64EDD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0.20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9A8F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0.20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F152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8A905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C30C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17463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4140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A11CFD4">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2D022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2120803</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7CD80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城市建设支出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927FD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27A5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6B2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6063E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E224C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BB0B6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0C5F6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6086010">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CEA4F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2130599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AC0DF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7DE8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1,003.20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873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1,003.20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6CE6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CE1F7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13645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A15D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E8093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C46FA69">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67FF2E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2299999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4DA87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31001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1,167.59</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3C7FB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2446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D232F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EAB8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3878E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3D4E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1,167.59</w:t>
            </w:r>
          </w:p>
        </w:tc>
      </w:tr>
      <w:tr w14:paraId="495FE524">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F5F9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2100717</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05B538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计划生育服务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D008E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4.70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79E8F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4.70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73416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12F15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B3FFE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4BF1B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6A0F8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04D49D0">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A29BE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2290401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DC891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其他政府性基金安排的支出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3C2C5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434.00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997E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434.00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DD6FD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9657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C6DE7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1106B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8208B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5B7F39F">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5F9D3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2080801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74B52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死亡抚恤</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F3820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27.94</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10A35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27.94</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7DFA0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5E48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656DF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050D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DD48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DF95041">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89313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D12C1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其他公路水路运输支出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0B181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3,798.00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1113D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3,798.00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B3BDD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085E2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A2A27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87101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FFF52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62D06A0">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6FDD0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2011308</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B99BA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招商引资</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9582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ED5D2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01498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0CE0A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3A1A7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4C522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6A35C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1F18675">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FC1ED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2010402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7118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4A075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74CFD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20.00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20F0A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8549D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27BAC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5068B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561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68EEC00">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DC0F3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2010799</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36977">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其他税收事务支出</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7F8E6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56.61</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A7184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56.61</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3954A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6236E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9C35B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E8828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58A13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15B3D54">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B4BD6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2140104</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1C9BFE">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公路建设</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8514B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3,194.50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D47D3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3,194.50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E582D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02DDC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4D195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0DA92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F8F0B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849D638">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CDD90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2140101</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BB3B3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行政运行</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3A9E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2,870.39</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50479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2,870.39</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9FC3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9C3FF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6B8E0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B4C7A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5015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19AE8F1">
        <w:tblPrEx>
          <w:tblCellMar>
            <w:top w:w="0" w:type="dxa"/>
            <w:left w:w="0" w:type="dxa"/>
            <w:bottom w:w="0" w:type="dxa"/>
            <w:right w:w="0" w:type="dxa"/>
          </w:tblCellMar>
        </w:tblPrEx>
        <w:trPr>
          <w:trHeight w:val="450" w:hRule="atLeast"/>
        </w:trPr>
        <w:tc>
          <w:tcPr>
            <w:tcW w:w="843"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061DD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2140102</w:t>
            </w:r>
          </w:p>
        </w:tc>
        <w:tc>
          <w:tcPr>
            <w:tcW w:w="384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CEB40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一般行政管理事务</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092C4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1,807.10</w:t>
            </w:r>
          </w:p>
        </w:tc>
        <w:tc>
          <w:tcPr>
            <w:tcW w:w="15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57CB7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1,807.10</w:t>
            </w:r>
          </w:p>
        </w:tc>
        <w:tc>
          <w:tcPr>
            <w:tcW w:w="14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E85F1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48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60AC9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2778F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70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D5E62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7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DA36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52A7352">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0471DFFD">
            <w:pPr>
              <w:rPr>
                <w:rFonts w:ascii="宋体" w:hAnsi="宋体" w:eastAsia="宋体" w:cs="宋体"/>
                <w:sz w:val="24"/>
                <w:szCs w:val="24"/>
              </w:rPr>
            </w:pPr>
            <w:r>
              <w:rPr>
                <w:rFonts w:hint="eastAsia"/>
              </w:rPr>
              <w:t>注：本表反映部门本年度取得的各项收入情况。</w:t>
            </w:r>
          </w:p>
        </w:tc>
      </w:tr>
    </w:tbl>
    <w:p w14:paraId="036E4F5B">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11"/>
        <w:tblpPr w:leftFromText="180" w:rightFromText="180" w:vertAnchor="text" w:horzAnchor="page" w:tblpX="399" w:tblpY="556"/>
        <w:tblOverlap w:val="never"/>
        <w:tblW w:w="16031" w:type="dxa"/>
        <w:tblInd w:w="0" w:type="dxa"/>
        <w:tblLayout w:type="fixed"/>
        <w:tblCellMar>
          <w:top w:w="0" w:type="dxa"/>
          <w:left w:w="108" w:type="dxa"/>
          <w:bottom w:w="0" w:type="dxa"/>
          <w:right w:w="108" w:type="dxa"/>
        </w:tblCellMar>
      </w:tblPr>
      <w:tblGrid>
        <w:gridCol w:w="1027"/>
        <w:gridCol w:w="1128"/>
        <w:gridCol w:w="240"/>
        <w:gridCol w:w="2298"/>
        <w:gridCol w:w="1767"/>
        <w:gridCol w:w="1887"/>
        <w:gridCol w:w="1812"/>
        <w:gridCol w:w="1924"/>
        <w:gridCol w:w="1868"/>
        <w:gridCol w:w="2080"/>
      </w:tblGrid>
      <w:tr w14:paraId="57BD91E3">
        <w:tblPrEx>
          <w:tblCellMar>
            <w:top w:w="0" w:type="dxa"/>
            <w:left w:w="108" w:type="dxa"/>
            <w:bottom w:w="0" w:type="dxa"/>
            <w:right w:w="108" w:type="dxa"/>
          </w:tblCellMar>
        </w:tblPrEx>
        <w:trPr>
          <w:trHeight w:val="807" w:hRule="atLeast"/>
        </w:trPr>
        <w:tc>
          <w:tcPr>
            <w:tcW w:w="16031" w:type="dxa"/>
            <w:gridSpan w:val="10"/>
            <w:tcBorders>
              <w:top w:val="nil"/>
              <w:left w:val="nil"/>
              <w:bottom w:val="nil"/>
              <w:right w:val="nil"/>
            </w:tcBorders>
            <w:shd w:val="clear" w:color="auto" w:fill="auto"/>
            <w:noWrap/>
            <w:vAlign w:val="center"/>
          </w:tcPr>
          <w:p w14:paraId="14844E8C">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DAC384A">
        <w:tblPrEx>
          <w:tblCellMar>
            <w:top w:w="0" w:type="dxa"/>
            <w:left w:w="108" w:type="dxa"/>
            <w:bottom w:w="0" w:type="dxa"/>
            <w:right w:w="108" w:type="dxa"/>
          </w:tblCellMar>
        </w:tblPrEx>
        <w:trPr>
          <w:trHeight w:val="403" w:hRule="atLeast"/>
        </w:trPr>
        <w:tc>
          <w:tcPr>
            <w:tcW w:w="2155" w:type="dxa"/>
            <w:gridSpan w:val="2"/>
            <w:tcBorders>
              <w:top w:val="nil"/>
              <w:left w:val="nil"/>
              <w:bottom w:val="nil"/>
              <w:right w:val="nil"/>
            </w:tcBorders>
            <w:shd w:val="clear" w:color="000000" w:fill="FFFFFF"/>
            <w:noWrap/>
            <w:vAlign w:val="center"/>
          </w:tcPr>
          <w:p w14:paraId="45C729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7080661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8" w:type="dxa"/>
            <w:tcBorders>
              <w:top w:val="nil"/>
              <w:left w:val="nil"/>
              <w:bottom w:val="nil"/>
              <w:right w:val="nil"/>
            </w:tcBorders>
            <w:shd w:val="clear" w:color="000000" w:fill="FFFFFF"/>
            <w:noWrap/>
            <w:vAlign w:val="center"/>
          </w:tcPr>
          <w:p w14:paraId="67424C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noWrap/>
            <w:vAlign w:val="center"/>
          </w:tcPr>
          <w:p w14:paraId="70B5650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7" w:type="dxa"/>
            <w:tcBorders>
              <w:top w:val="nil"/>
              <w:left w:val="nil"/>
              <w:bottom w:val="nil"/>
              <w:right w:val="nil"/>
            </w:tcBorders>
            <w:shd w:val="clear" w:color="000000" w:fill="FFFFFF"/>
            <w:noWrap/>
            <w:vAlign w:val="center"/>
          </w:tcPr>
          <w:p w14:paraId="083FC40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14:paraId="03D9EB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24" w:type="dxa"/>
            <w:tcBorders>
              <w:top w:val="nil"/>
              <w:left w:val="nil"/>
              <w:bottom w:val="nil"/>
              <w:right w:val="nil"/>
            </w:tcBorders>
            <w:shd w:val="clear" w:color="000000" w:fill="FFFFFF"/>
            <w:noWrap/>
            <w:vAlign w:val="center"/>
          </w:tcPr>
          <w:p w14:paraId="5A07E9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8" w:type="dxa"/>
            <w:tcBorders>
              <w:top w:val="nil"/>
              <w:left w:val="nil"/>
              <w:bottom w:val="nil"/>
              <w:right w:val="nil"/>
            </w:tcBorders>
            <w:shd w:val="clear" w:color="000000" w:fill="FFFFFF"/>
            <w:noWrap/>
            <w:vAlign w:val="center"/>
          </w:tcPr>
          <w:p w14:paraId="75B7F3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0" w:type="dxa"/>
            <w:tcBorders>
              <w:top w:val="nil"/>
              <w:left w:val="nil"/>
              <w:bottom w:val="nil"/>
              <w:right w:val="nil"/>
            </w:tcBorders>
            <w:shd w:val="clear" w:color="000000" w:fill="FFFFFF"/>
            <w:noWrap/>
            <w:vAlign w:val="center"/>
          </w:tcPr>
          <w:p w14:paraId="3A99132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30F0CCE">
        <w:tblPrEx>
          <w:tblCellMar>
            <w:top w:w="0" w:type="dxa"/>
            <w:left w:w="108" w:type="dxa"/>
            <w:bottom w:w="0" w:type="dxa"/>
            <w:right w:w="108" w:type="dxa"/>
          </w:tblCellMar>
        </w:tblPrEx>
        <w:trPr>
          <w:trHeight w:val="403" w:hRule="atLeast"/>
        </w:trPr>
        <w:tc>
          <w:tcPr>
            <w:tcW w:w="2155" w:type="dxa"/>
            <w:gridSpan w:val="2"/>
            <w:tcBorders>
              <w:top w:val="nil"/>
              <w:left w:val="nil"/>
              <w:bottom w:val="nil"/>
              <w:right w:val="nil"/>
            </w:tcBorders>
            <w:shd w:val="clear" w:color="000000" w:fill="FFFFFF"/>
            <w:noWrap/>
            <w:vAlign w:val="center"/>
          </w:tcPr>
          <w:p w14:paraId="41CA209D">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沅江市交通运输局</w:t>
            </w:r>
          </w:p>
        </w:tc>
        <w:tc>
          <w:tcPr>
            <w:tcW w:w="240" w:type="dxa"/>
            <w:tcBorders>
              <w:top w:val="nil"/>
              <w:left w:val="nil"/>
              <w:bottom w:val="nil"/>
              <w:right w:val="nil"/>
            </w:tcBorders>
            <w:shd w:val="clear" w:color="000000" w:fill="FFFFFF"/>
            <w:noWrap/>
            <w:vAlign w:val="center"/>
          </w:tcPr>
          <w:p w14:paraId="26E2528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98" w:type="dxa"/>
            <w:tcBorders>
              <w:top w:val="nil"/>
              <w:left w:val="nil"/>
              <w:bottom w:val="nil"/>
              <w:right w:val="nil"/>
            </w:tcBorders>
            <w:shd w:val="clear" w:color="000000" w:fill="FFFFFF"/>
            <w:noWrap/>
            <w:vAlign w:val="center"/>
          </w:tcPr>
          <w:p w14:paraId="44D666E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noWrap/>
            <w:vAlign w:val="center"/>
          </w:tcPr>
          <w:p w14:paraId="306FA4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7" w:type="dxa"/>
            <w:tcBorders>
              <w:top w:val="nil"/>
              <w:left w:val="nil"/>
              <w:bottom w:val="nil"/>
              <w:right w:val="nil"/>
            </w:tcBorders>
            <w:shd w:val="clear" w:color="000000" w:fill="FFFFFF"/>
            <w:noWrap/>
            <w:vAlign w:val="center"/>
          </w:tcPr>
          <w:p w14:paraId="697246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2" w:type="dxa"/>
            <w:tcBorders>
              <w:top w:val="nil"/>
              <w:left w:val="nil"/>
              <w:bottom w:val="nil"/>
              <w:right w:val="nil"/>
            </w:tcBorders>
            <w:shd w:val="clear" w:color="000000" w:fill="FFFFFF"/>
            <w:noWrap/>
            <w:vAlign w:val="center"/>
          </w:tcPr>
          <w:p w14:paraId="1C4AB55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24" w:type="dxa"/>
            <w:tcBorders>
              <w:top w:val="nil"/>
              <w:left w:val="nil"/>
              <w:bottom w:val="nil"/>
              <w:right w:val="nil"/>
            </w:tcBorders>
            <w:shd w:val="clear" w:color="000000" w:fill="FFFFFF"/>
            <w:noWrap/>
            <w:vAlign w:val="center"/>
          </w:tcPr>
          <w:p w14:paraId="309658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8" w:type="dxa"/>
            <w:tcBorders>
              <w:top w:val="nil"/>
              <w:left w:val="nil"/>
              <w:bottom w:val="nil"/>
              <w:right w:val="nil"/>
            </w:tcBorders>
            <w:shd w:val="clear" w:color="000000" w:fill="FFFFFF"/>
            <w:noWrap/>
            <w:vAlign w:val="center"/>
          </w:tcPr>
          <w:p w14:paraId="3E5BAC2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0" w:type="dxa"/>
            <w:tcBorders>
              <w:top w:val="nil"/>
              <w:left w:val="nil"/>
              <w:bottom w:val="nil"/>
              <w:right w:val="nil"/>
            </w:tcBorders>
            <w:shd w:val="clear" w:color="000000" w:fill="FFFFFF"/>
            <w:noWrap/>
            <w:vAlign w:val="center"/>
          </w:tcPr>
          <w:p w14:paraId="1D38514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D0B8C49">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14:paraId="7C2DCE8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816ACB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8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54A62F3">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38087CB">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2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37BDB36">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E0A9001">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0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9C63CA4">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1FF20C28">
        <w:tblPrEx>
          <w:tblCellMar>
            <w:top w:w="0" w:type="dxa"/>
            <w:left w:w="108" w:type="dxa"/>
            <w:bottom w:w="0" w:type="dxa"/>
            <w:right w:w="108" w:type="dxa"/>
          </w:tblCellMar>
        </w:tblPrEx>
        <w:trPr>
          <w:trHeight w:val="595" w:hRule="atLeast"/>
        </w:trPr>
        <w:tc>
          <w:tcPr>
            <w:tcW w:w="2395"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4B35190">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98" w:type="dxa"/>
            <w:vMerge w:val="restart"/>
            <w:tcBorders>
              <w:top w:val="nil"/>
              <w:left w:val="single" w:color="auto" w:sz="4" w:space="0"/>
              <w:bottom w:val="single" w:color="auto" w:sz="4" w:space="0"/>
              <w:right w:val="single" w:color="auto" w:sz="4" w:space="0"/>
            </w:tcBorders>
            <w:shd w:val="clear" w:color="000000" w:fill="FFFFFF"/>
            <w:vAlign w:val="center"/>
          </w:tcPr>
          <w:p w14:paraId="4CA99712">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67" w:type="dxa"/>
            <w:vMerge w:val="continue"/>
            <w:tcBorders>
              <w:top w:val="single" w:color="auto" w:sz="4" w:space="0"/>
              <w:left w:val="single" w:color="auto" w:sz="4" w:space="0"/>
              <w:bottom w:val="single" w:color="auto" w:sz="4" w:space="0"/>
              <w:right w:val="single" w:color="auto" w:sz="4" w:space="0"/>
            </w:tcBorders>
            <w:vAlign w:val="center"/>
          </w:tcPr>
          <w:p w14:paraId="56315DD4">
            <w:pPr>
              <w:widowControl/>
              <w:jc w:val="left"/>
              <w:rPr>
                <w:rFonts w:ascii="宋体" w:hAnsi="宋体" w:eastAsia="宋体" w:cs="宋体"/>
                <w:kern w:val="0"/>
                <w:sz w:val="24"/>
                <w:szCs w:val="24"/>
              </w:rPr>
            </w:pPr>
          </w:p>
        </w:tc>
        <w:tc>
          <w:tcPr>
            <w:tcW w:w="1887" w:type="dxa"/>
            <w:vMerge w:val="continue"/>
            <w:tcBorders>
              <w:top w:val="single" w:color="auto" w:sz="4" w:space="0"/>
              <w:left w:val="single" w:color="auto" w:sz="4" w:space="0"/>
              <w:bottom w:val="single" w:color="auto" w:sz="4" w:space="0"/>
              <w:right w:val="single" w:color="auto" w:sz="4" w:space="0"/>
            </w:tcBorders>
            <w:vAlign w:val="center"/>
          </w:tcPr>
          <w:p w14:paraId="12369950">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14:paraId="74370BCC">
            <w:pPr>
              <w:widowControl/>
              <w:jc w:val="left"/>
              <w:rPr>
                <w:rFonts w:ascii="宋体" w:hAnsi="宋体" w:eastAsia="宋体" w:cs="宋体"/>
                <w:kern w:val="0"/>
                <w:sz w:val="24"/>
                <w:szCs w:val="24"/>
              </w:rPr>
            </w:pPr>
          </w:p>
        </w:tc>
        <w:tc>
          <w:tcPr>
            <w:tcW w:w="1924" w:type="dxa"/>
            <w:vMerge w:val="continue"/>
            <w:tcBorders>
              <w:top w:val="single" w:color="auto" w:sz="4" w:space="0"/>
              <w:left w:val="single" w:color="auto" w:sz="4" w:space="0"/>
              <w:bottom w:val="single" w:color="auto" w:sz="4" w:space="0"/>
              <w:right w:val="single" w:color="auto" w:sz="4" w:space="0"/>
            </w:tcBorders>
            <w:vAlign w:val="center"/>
          </w:tcPr>
          <w:p w14:paraId="46FA3B02">
            <w:pPr>
              <w:widowControl/>
              <w:jc w:val="left"/>
              <w:rPr>
                <w:rFonts w:ascii="宋体" w:hAnsi="宋体" w:eastAsia="宋体" w:cs="宋体"/>
                <w:kern w:val="0"/>
                <w:sz w:val="24"/>
                <w:szCs w:val="24"/>
              </w:rPr>
            </w:pPr>
          </w:p>
        </w:tc>
        <w:tc>
          <w:tcPr>
            <w:tcW w:w="1868" w:type="dxa"/>
            <w:vMerge w:val="continue"/>
            <w:tcBorders>
              <w:top w:val="single" w:color="auto" w:sz="4" w:space="0"/>
              <w:left w:val="single" w:color="auto" w:sz="4" w:space="0"/>
              <w:bottom w:val="single" w:color="auto" w:sz="4" w:space="0"/>
              <w:right w:val="single" w:color="auto" w:sz="4" w:space="0"/>
            </w:tcBorders>
            <w:vAlign w:val="center"/>
          </w:tcPr>
          <w:p w14:paraId="5D365EF1">
            <w:pPr>
              <w:widowControl/>
              <w:jc w:val="left"/>
              <w:rPr>
                <w:rFonts w:ascii="宋体" w:hAnsi="宋体" w:eastAsia="宋体" w:cs="宋体"/>
                <w:kern w:val="0"/>
                <w:sz w:val="24"/>
                <w:szCs w:val="24"/>
              </w:rPr>
            </w:pPr>
          </w:p>
        </w:tc>
        <w:tc>
          <w:tcPr>
            <w:tcW w:w="2080" w:type="dxa"/>
            <w:vMerge w:val="continue"/>
            <w:tcBorders>
              <w:top w:val="single" w:color="auto" w:sz="4" w:space="0"/>
              <w:left w:val="single" w:color="auto" w:sz="4" w:space="0"/>
              <w:bottom w:val="single" w:color="auto" w:sz="4" w:space="0"/>
              <w:right w:val="single" w:color="auto" w:sz="4" w:space="0"/>
            </w:tcBorders>
            <w:vAlign w:val="center"/>
          </w:tcPr>
          <w:p w14:paraId="01049433">
            <w:pPr>
              <w:widowControl/>
              <w:jc w:val="left"/>
              <w:rPr>
                <w:rFonts w:ascii="宋体" w:hAnsi="宋体" w:eastAsia="宋体" w:cs="宋体"/>
                <w:kern w:val="0"/>
                <w:sz w:val="24"/>
                <w:szCs w:val="24"/>
              </w:rPr>
            </w:pPr>
          </w:p>
        </w:tc>
      </w:tr>
      <w:tr w14:paraId="42D5E56D">
        <w:tblPrEx>
          <w:tblCellMar>
            <w:top w:w="0" w:type="dxa"/>
            <w:left w:w="108" w:type="dxa"/>
            <w:bottom w:w="0" w:type="dxa"/>
            <w:right w:w="108" w:type="dxa"/>
          </w:tblCellMar>
        </w:tblPrEx>
        <w:trPr>
          <w:trHeight w:val="595" w:hRule="atLeast"/>
        </w:trPr>
        <w:tc>
          <w:tcPr>
            <w:tcW w:w="2395" w:type="dxa"/>
            <w:gridSpan w:val="3"/>
            <w:vMerge w:val="continue"/>
            <w:tcBorders>
              <w:top w:val="single" w:color="auto" w:sz="4" w:space="0"/>
              <w:left w:val="single" w:color="auto" w:sz="4" w:space="0"/>
              <w:bottom w:val="single" w:color="auto" w:sz="4" w:space="0"/>
              <w:right w:val="single" w:color="auto" w:sz="4" w:space="0"/>
            </w:tcBorders>
            <w:vAlign w:val="center"/>
          </w:tcPr>
          <w:p w14:paraId="2E63E9B8">
            <w:pPr>
              <w:widowControl/>
              <w:jc w:val="left"/>
              <w:rPr>
                <w:rFonts w:ascii="宋体" w:hAnsi="宋体" w:eastAsia="宋体" w:cs="宋体"/>
                <w:kern w:val="0"/>
                <w:sz w:val="24"/>
                <w:szCs w:val="24"/>
              </w:rPr>
            </w:pPr>
          </w:p>
        </w:tc>
        <w:tc>
          <w:tcPr>
            <w:tcW w:w="2298" w:type="dxa"/>
            <w:vMerge w:val="continue"/>
            <w:tcBorders>
              <w:top w:val="nil"/>
              <w:left w:val="single" w:color="auto" w:sz="4" w:space="0"/>
              <w:bottom w:val="single" w:color="auto" w:sz="4" w:space="0"/>
              <w:right w:val="single" w:color="auto" w:sz="4" w:space="0"/>
            </w:tcBorders>
            <w:vAlign w:val="center"/>
          </w:tcPr>
          <w:p w14:paraId="6D69A842">
            <w:pPr>
              <w:widowControl/>
              <w:jc w:val="left"/>
              <w:rPr>
                <w:rFonts w:ascii="宋体" w:hAnsi="宋体" w:eastAsia="宋体" w:cs="宋体"/>
                <w:kern w:val="0"/>
                <w:sz w:val="24"/>
                <w:szCs w:val="24"/>
              </w:rPr>
            </w:pPr>
          </w:p>
        </w:tc>
        <w:tc>
          <w:tcPr>
            <w:tcW w:w="1767" w:type="dxa"/>
            <w:vMerge w:val="continue"/>
            <w:tcBorders>
              <w:top w:val="single" w:color="auto" w:sz="4" w:space="0"/>
              <w:left w:val="single" w:color="auto" w:sz="4" w:space="0"/>
              <w:bottom w:val="single" w:color="auto" w:sz="4" w:space="0"/>
              <w:right w:val="single" w:color="auto" w:sz="4" w:space="0"/>
            </w:tcBorders>
            <w:vAlign w:val="center"/>
          </w:tcPr>
          <w:p w14:paraId="4076752C">
            <w:pPr>
              <w:widowControl/>
              <w:jc w:val="left"/>
              <w:rPr>
                <w:rFonts w:ascii="宋体" w:hAnsi="宋体" w:eastAsia="宋体" w:cs="宋体"/>
                <w:kern w:val="0"/>
                <w:sz w:val="24"/>
                <w:szCs w:val="24"/>
              </w:rPr>
            </w:pPr>
          </w:p>
        </w:tc>
        <w:tc>
          <w:tcPr>
            <w:tcW w:w="1887" w:type="dxa"/>
            <w:vMerge w:val="continue"/>
            <w:tcBorders>
              <w:top w:val="single" w:color="auto" w:sz="4" w:space="0"/>
              <w:left w:val="single" w:color="auto" w:sz="4" w:space="0"/>
              <w:bottom w:val="single" w:color="auto" w:sz="4" w:space="0"/>
              <w:right w:val="single" w:color="auto" w:sz="4" w:space="0"/>
            </w:tcBorders>
            <w:vAlign w:val="center"/>
          </w:tcPr>
          <w:p w14:paraId="7B275155">
            <w:pPr>
              <w:widowControl/>
              <w:jc w:val="left"/>
              <w:rPr>
                <w:rFonts w:ascii="宋体" w:hAnsi="宋体" w:eastAsia="宋体" w:cs="宋体"/>
                <w:kern w:val="0"/>
                <w:sz w:val="24"/>
                <w:szCs w:val="24"/>
              </w:rPr>
            </w:pPr>
          </w:p>
        </w:tc>
        <w:tc>
          <w:tcPr>
            <w:tcW w:w="1812" w:type="dxa"/>
            <w:vMerge w:val="continue"/>
            <w:tcBorders>
              <w:top w:val="single" w:color="auto" w:sz="4" w:space="0"/>
              <w:left w:val="single" w:color="auto" w:sz="4" w:space="0"/>
              <w:bottom w:val="single" w:color="auto" w:sz="4" w:space="0"/>
              <w:right w:val="single" w:color="auto" w:sz="4" w:space="0"/>
            </w:tcBorders>
            <w:vAlign w:val="center"/>
          </w:tcPr>
          <w:p w14:paraId="6F7B216D">
            <w:pPr>
              <w:widowControl/>
              <w:jc w:val="left"/>
              <w:rPr>
                <w:rFonts w:ascii="宋体" w:hAnsi="宋体" w:eastAsia="宋体" w:cs="宋体"/>
                <w:kern w:val="0"/>
                <w:sz w:val="24"/>
                <w:szCs w:val="24"/>
              </w:rPr>
            </w:pPr>
          </w:p>
        </w:tc>
        <w:tc>
          <w:tcPr>
            <w:tcW w:w="1924" w:type="dxa"/>
            <w:vMerge w:val="continue"/>
            <w:tcBorders>
              <w:top w:val="single" w:color="auto" w:sz="4" w:space="0"/>
              <w:left w:val="single" w:color="auto" w:sz="4" w:space="0"/>
              <w:bottom w:val="single" w:color="auto" w:sz="4" w:space="0"/>
              <w:right w:val="single" w:color="auto" w:sz="4" w:space="0"/>
            </w:tcBorders>
            <w:vAlign w:val="center"/>
          </w:tcPr>
          <w:p w14:paraId="3FFDB1FA">
            <w:pPr>
              <w:widowControl/>
              <w:jc w:val="left"/>
              <w:rPr>
                <w:rFonts w:ascii="宋体" w:hAnsi="宋体" w:eastAsia="宋体" w:cs="宋体"/>
                <w:kern w:val="0"/>
                <w:sz w:val="24"/>
                <w:szCs w:val="24"/>
              </w:rPr>
            </w:pPr>
          </w:p>
        </w:tc>
        <w:tc>
          <w:tcPr>
            <w:tcW w:w="1868" w:type="dxa"/>
            <w:vMerge w:val="continue"/>
            <w:tcBorders>
              <w:top w:val="single" w:color="auto" w:sz="4" w:space="0"/>
              <w:left w:val="single" w:color="auto" w:sz="4" w:space="0"/>
              <w:bottom w:val="single" w:color="auto" w:sz="4" w:space="0"/>
              <w:right w:val="single" w:color="auto" w:sz="4" w:space="0"/>
            </w:tcBorders>
            <w:vAlign w:val="center"/>
          </w:tcPr>
          <w:p w14:paraId="1A226719">
            <w:pPr>
              <w:widowControl/>
              <w:jc w:val="left"/>
              <w:rPr>
                <w:rFonts w:ascii="宋体" w:hAnsi="宋体" w:eastAsia="宋体" w:cs="宋体"/>
                <w:kern w:val="0"/>
                <w:sz w:val="24"/>
                <w:szCs w:val="24"/>
              </w:rPr>
            </w:pPr>
          </w:p>
        </w:tc>
        <w:tc>
          <w:tcPr>
            <w:tcW w:w="2080" w:type="dxa"/>
            <w:vMerge w:val="continue"/>
            <w:tcBorders>
              <w:top w:val="single" w:color="auto" w:sz="4" w:space="0"/>
              <w:left w:val="single" w:color="auto" w:sz="4" w:space="0"/>
              <w:bottom w:val="single" w:color="auto" w:sz="4" w:space="0"/>
              <w:right w:val="single" w:color="auto" w:sz="4" w:space="0"/>
            </w:tcBorders>
            <w:vAlign w:val="center"/>
          </w:tcPr>
          <w:p w14:paraId="4E113A00">
            <w:pPr>
              <w:widowControl/>
              <w:jc w:val="left"/>
              <w:rPr>
                <w:rFonts w:ascii="宋体" w:hAnsi="宋体" w:eastAsia="宋体" w:cs="宋体"/>
                <w:kern w:val="0"/>
                <w:sz w:val="24"/>
                <w:szCs w:val="24"/>
              </w:rPr>
            </w:pPr>
          </w:p>
        </w:tc>
      </w:tr>
      <w:tr w14:paraId="572F2AC8">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19E78F8">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67" w:type="dxa"/>
            <w:tcBorders>
              <w:top w:val="nil"/>
              <w:left w:val="nil"/>
              <w:bottom w:val="single" w:color="auto" w:sz="4" w:space="0"/>
              <w:right w:val="single" w:color="auto" w:sz="4" w:space="0"/>
            </w:tcBorders>
            <w:shd w:val="clear" w:color="000000" w:fill="FFFFFF"/>
            <w:noWrap/>
            <w:vAlign w:val="center"/>
          </w:tcPr>
          <w:p w14:paraId="795B338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87" w:type="dxa"/>
            <w:tcBorders>
              <w:top w:val="nil"/>
              <w:left w:val="nil"/>
              <w:bottom w:val="single" w:color="auto" w:sz="4" w:space="0"/>
              <w:right w:val="single" w:color="auto" w:sz="4" w:space="0"/>
            </w:tcBorders>
            <w:shd w:val="clear" w:color="000000" w:fill="FFFFFF"/>
            <w:noWrap/>
            <w:vAlign w:val="center"/>
          </w:tcPr>
          <w:p w14:paraId="75840EB3">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12" w:type="dxa"/>
            <w:tcBorders>
              <w:top w:val="nil"/>
              <w:left w:val="nil"/>
              <w:bottom w:val="single" w:color="auto" w:sz="4" w:space="0"/>
              <w:right w:val="single" w:color="auto" w:sz="4" w:space="0"/>
            </w:tcBorders>
            <w:shd w:val="clear" w:color="000000" w:fill="FFFFFF"/>
            <w:noWrap/>
            <w:vAlign w:val="center"/>
          </w:tcPr>
          <w:p w14:paraId="6A7B4AF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24" w:type="dxa"/>
            <w:tcBorders>
              <w:top w:val="nil"/>
              <w:left w:val="nil"/>
              <w:bottom w:val="single" w:color="auto" w:sz="4" w:space="0"/>
              <w:right w:val="single" w:color="auto" w:sz="4" w:space="0"/>
            </w:tcBorders>
            <w:shd w:val="clear" w:color="000000" w:fill="FFFFFF"/>
            <w:noWrap/>
            <w:vAlign w:val="center"/>
          </w:tcPr>
          <w:p w14:paraId="5DC9A07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68" w:type="dxa"/>
            <w:tcBorders>
              <w:top w:val="nil"/>
              <w:left w:val="nil"/>
              <w:bottom w:val="single" w:color="auto" w:sz="4" w:space="0"/>
              <w:right w:val="single" w:color="auto" w:sz="4" w:space="0"/>
            </w:tcBorders>
            <w:shd w:val="clear" w:color="000000" w:fill="FFFFFF"/>
            <w:noWrap/>
            <w:vAlign w:val="center"/>
          </w:tcPr>
          <w:p w14:paraId="23DAE6D2">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80" w:type="dxa"/>
            <w:tcBorders>
              <w:top w:val="nil"/>
              <w:left w:val="nil"/>
              <w:bottom w:val="single" w:color="auto" w:sz="4" w:space="0"/>
              <w:right w:val="single" w:color="auto" w:sz="4" w:space="0"/>
            </w:tcBorders>
            <w:shd w:val="clear" w:color="000000" w:fill="FFFFFF"/>
            <w:noWrap/>
            <w:vAlign w:val="center"/>
          </w:tcPr>
          <w:p w14:paraId="0E50A33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73B0731A">
        <w:tblPrEx>
          <w:tblCellMar>
            <w:top w:w="0" w:type="dxa"/>
            <w:left w:w="108" w:type="dxa"/>
            <w:bottom w:w="0" w:type="dxa"/>
            <w:right w:w="108" w:type="dxa"/>
          </w:tblCellMar>
        </w:tblPrEx>
        <w:trPr>
          <w:trHeight w:val="595" w:hRule="atLeast"/>
        </w:trPr>
        <w:tc>
          <w:tcPr>
            <w:tcW w:w="4693"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221E2F57">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合计</w:t>
            </w:r>
          </w:p>
        </w:tc>
        <w:tc>
          <w:tcPr>
            <w:tcW w:w="1767" w:type="dxa"/>
            <w:tcBorders>
              <w:top w:val="nil"/>
              <w:left w:val="nil"/>
              <w:bottom w:val="single" w:color="auto" w:sz="4" w:space="0"/>
              <w:right w:val="single" w:color="auto" w:sz="4" w:space="0"/>
            </w:tcBorders>
            <w:shd w:val="clear" w:color="auto" w:fill="auto"/>
            <w:noWrap/>
            <w:vAlign w:val="center"/>
          </w:tcPr>
          <w:p w14:paraId="0AE2D26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27,750.41</w:t>
            </w:r>
          </w:p>
        </w:tc>
        <w:tc>
          <w:tcPr>
            <w:tcW w:w="1887" w:type="dxa"/>
            <w:tcBorders>
              <w:top w:val="nil"/>
              <w:left w:val="nil"/>
              <w:bottom w:val="single" w:color="auto" w:sz="4" w:space="0"/>
              <w:right w:val="single" w:color="auto" w:sz="4" w:space="0"/>
            </w:tcBorders>
            <w:shd w:val="clear" w:color="auto" w:fill="auto"/>
            <w:noWrap/>
            <w:vAlign w:val="center"/>
          </w:tcPr>
          <w:p w14:paraId="28A043E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2,888.79</w:t>
            </w:r>
          </w:p>
        </w:tc>
        <w:tc>
          <w:tcPr>
            <w:tcW w:w="1812" w:type="dxa"/>
            <w:tcBorders>
              <w:top w:val="nil"/>
              <w:left w:val="nil"/>
              <w:bottom w:val="single" w:color="auto" w:sz="4" w:space="0"/>
              <w:right w:val="single" w:color="auto" w:sz="4" w:space="0"/>
            </w:tcBorders>
            <w:shd w:val="clear" w:color="auto" w:fill="auto"/>
            <w:noWrap/>
            <w:vAlign w:val="center"/>
          </w:tcPr>
          <w:p w14:paraId="1F4E3B9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24,861.63</w:t>
            </w:r>
          </w:p>
        </w:tc>
        <w:tc>
          <w:tcPr>
            <w:tcW w:w="1924" w:type="dxa"/>
            <w:tcBorders>
              <w:top w:val="nil"/>
              <w:left w:val="nil"/>
              <w:bottom w:val="single" w:color="auto" w:sz="4" w:space="0"/>
              <w:right w:val="single" w:color="auto" w:sz="4" w:space="0"/>
            </w:tcBorders>
            <w:shd w:val="clear" w:color="auto" w:fill="auto"/>
            <w:noWrap/>
            <w:vAlign w:val="center"/>
          </w:tcPr>
          <w:p w14:paraId="2ABB128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2268D05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17CCACA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14:paraId="3E566B5B">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083388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2069999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675CA71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其他科学技术支出</w:t>
            </w:r>
          </w:p>
        </w:tc>
        <w:tc>
          <w:tcPr>
            <w:tcW w:w="1767" w:type="dxa"/>
            <w:tcBorders>
              <w:top w:val="nil"/>
              <w:left w:val="nil"/>
              <w:bottom w:val="single" w:color="auto" w:sz="4" w:space="0"/>
              <w:right w:val="single" w:color="auto" w:sz="4" w:space="0"/>
            </w:tcBorders>
            <w:shd w:val="clear" w:color="auto" w:fill="auto"/>
            <w:noWrap/>
            <w:vAlign w:val="center"/>
          </w:tcPr>
          <w:p w14:paraId="13607FD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31.10</w:t>
            </w:r>
          </w:p>
        </w:tc>
        <w:tc>
          <w:tcPr>
            <w:tcW w:w="1887" w:type="dxa"/>
            <w:tcBorders>
              <w:top w:val="nil"/>
              <w:left w:val="nil"/>
              <w:bottom w:val="single" w:color="auto" w:sz="4" w:space="0"/>
              <w:right w:val="single" w:color="auto" w:sz="4" w:space="0"/>
            </w:tcBorders>
            <w:shd w:val="clear" w:color="auto" w:fill="auto"/>
            <w:noWrap/>
            <w:vAlign w:val="center"/>
          </w:tcPr>
          <w:p w14:paraId="40474BD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3E2CB79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31.10</w:t>
            </w:r>
          </w:p>
        </w:tc>
        <w:tc>
          <w:tcPr>
            <w:tcW w:w="1924" w:type="dxa"/>
            <w:tcBorders>
              <w:top w:val="nil"/>
              <w:left w:val="nil"/>
              <w:bottom w:val="single" w:color="auto" w:sz="4" w:space="0"/>
              <w:right w:val="single" w:color="auto" w:sz="4" w:space="0"/>
            </w:tcBorders>
            <w:shd w:val="clear" w:color="auto" w:fill="auto"/>
            <w:noWrap/>
            <w:vAlign w:val="center"/>
          </w:tcPr>
          <w:p w14:paraId="1CCD4EA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75093BA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642C077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946C1CB">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583CF6D">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2140602</w:t>
            </w:r>
          </w:p>
        </w:tc>
        <w:tc>
          <w:tcPr>
            <w:tcW w:w="3666" w:type="dxa"/>
            <w:gridSpan w:val="3"/>
            <w:tcBorders>
              <w:top w:val="nil"/>
              <w:left w:val="nil"/>
              <w:bottom w:val="single" w:color="auto" w:sz="4" w:space="0"/>
              <w:right w:val="single" w:color="auto" w:sz="4" w:space="0"/>
            </w:tcBorders>
            <w:shd w:val="clear" w:color="000000" w:fill="FFFFFF"/>
            <w:noWrap/>
            <w:vAlign w:val="center"/>
          </w:tcPr>
          <w:p w14:paraId="126003D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车辆购置税用于农村公路建设支出</w:t>
            </w:r>
          </w:p>
        </w:tc>
        <w:tc>
          <w:tcPr>
            <w:tcW w:w="1767" w:type="dxa"/>
            <w:tcBorders>
              <w:top w:val="nil"/>
              <w:left w:val="nil"/>
              <w:bottom w:val="single" w:color="auto" w:sz="4" w:space="0"/>
              <w:right w:val="single" w:color="auto" w:sz="4" w:space="0"/>
            </w:tcBorders>
            <w:shd w:val="clear" w:color="auto" w:fill="auto"/>
            <w:noWrap/>
            <w:vAlign w:val="center"/>
          </w:tcPr>
          <w:p w14:paraId="793C1A1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3,679.00</w:t>
            </w:r>
          </w:p>
        </w:tc>
        <w:tc>
          <w:tcPr>
            <w:tcW w:w="1887" w:type="dxa"/>
            <w:tcBorders>
              <w:top w:val="nil"/>
              <w:left w:val="nil"/>
              <w:bottom w:val="single" w:color="auto" w:sz="4" w:space="0"/>
              <w:right w:val="single" w:color="auto" w:sz="4" w:space="0"/>
            </w:tcBorders>
            <w:shd w:val="clear" w:color="auto" w:fill="auto"/>
            <w:noWrap/>
            <w:vAlign w:val="center"/>
          </w:tcPr>
          <w:p w14:paraId="08F813C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2B04BD7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3,679.00</w:t>
            </w:r>
          </w:p>
        </w:tc>
        <w:tc>
          <w:tcPr>
            <w:tcW w:w="1924" w:type="dxa"/>
            <w:tcBorders>
              <w:top w:val="nil"/>
              <w:left w:val="nil"/>
              <w:bottom w:val="single" w:color="auto" w:sz="4" w:space="0"/>
              <w:right w:val="single" w:color="auto" w:sz="4" w:space="0"/>
            </w:tcBorders>
            <w:shd w:val="clear" w:color="auto" w:fill="auto"/>
            <w:noWrap/>
            <w:vAlign w:val="center"/>
          </w:tcPr>
          <w:p w14:paraId="6C22921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5674CCB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40AFBE0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01B1BB5">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C006F13">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2140106</w:t>
            </w:r>
          </w:p>
        </w:tc>
        <w:tc>
          <w:tcPr>
            <w:tcW w:w="3666" w:type="dxa"/>
            <w:gridSpan w:val="3"/>
            <w:tcBorders>
              <w:top w:val="nil"/>
              <w:left w:val="nil"/>
              <w:bottom w:val="single" w:color="auto" w:sz="4" w:space="0"/>
              <w:right w:val="single" w:color="auto" w:sz="4" w:space="0"/>
            </w:tcBorders>
            <w:shd w:val="clear" w:color="000000" w:fill="FFFFFF"/>
            <w:noWrap/>
            <w:vAlign w:val="center"/>
          </w:tcPr>
          <w:p w14:paraId="62162DC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公路养护</w:t>
            </w:r>
          </w:p>
        </w:tc>
        <w:tc>
          <w:tcPr>
            <w:tcW w:w="1767" w:type="dxa"/>
            <w:tcBorders>
              <w:top w:val="nil"/>
              <w:left w:val="nil"/>
              <w:bottom w:val="single" w:color="auto" w:sz="4" w:space="0"/>
              <w:right w:val="single" w:color="auto" w:sz="4" w:space="0"/>
            </w:tcBorders>
            <w:shd w:val="clear" w:color="auto" w:fill="auto"/>
            <w:noWrap/>
            <w:vAlign w:val="center"/>
          </w:tcPr>
          <w:p w14:paraId="19E58C0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80.00</w:t>
            </w:r>
          </w:p>
        </w:tc>
        <w:tc>
          <w:tcPr>
            <w:tcW w:w="1887" w:type="dxa"/>
            <w:tcBorders>
              <w:top w:val="nil"/>
              <w:left w:val="nil"/>
              <w:bottom w:val="single" w:color="auto" w:sz="4" w:space="0"/>
              <w:right w:val="single" w:color="auto" w:sz="4" w:space="0"/>
            </w:tcBorders>
            <w:shd w:val="clear" w:color="auto" w:fill="auto"/>
            <w:noWrap/>
            <w:vAlign w:val="center"/>
          </w:tcPr>
          <w:p w14:paraId="0D95D97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76BC678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80.00</w:t>
            </w:r>
          </w:p>
        </w:tc>
        <w:tc>
          <w:tcPr>
            <w:tcW w:w="1924" w:type="dxa"/>
            <w:tcBorders>
              <w:top w:val="nil"/>
              <w:left w:val="nil"/>
              <w:bottom w:val="single" w:color="auto" w:sz="4" w:space="0"/>
              <w:right w:val="single" w:color="auto" w:sz="4" w:space="0"/>
            </w:tcBorders>
            <w:shd w:val="clear" w:color="auto" w:fill="auto"/>
            <w:noWrap/>
            <w:vAlign w:val="center"/>
          </w:tcPr>
          <w:p w14:paraId="12B4902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16F151D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4448C20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6701A60">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20648AD">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3666" w:type="dxa"/>
            <w:gridSpan w:val="3"/>
            <w:tcBorders>
              <w:top w:val="nil"/>
              <w:left w:val="nil"/>
              <w:bottom w:val="single" w:color="auto" w:sz="4" w:space="0"/>
              <w:right w:val="single" w:color="auto" w:sz="4" w:space="0"/>
            </w:tcBorders>
            <w:shd w:val="clear" w:color="000000" w:fill="FFFFFF"/>
            <w:noWrap/>
            <w:vAlign w:val="center"/>
          </w:tcPr>
          <w:p w14:paraId="364A739F">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767" w:type="dxa"/>
            <w:tcBorders>
              <w:top w:val="nil"/>
              <w:left w:val="nil"/>
              <w:bottom w:val="single" w:color="auto" w:sz="4" w:space="0"/>
              <w:right w:val="single" w:color="auto" w:sz="4" w:space="0"/>
            </w:tcBorders>
            <w:shd w:val="clear" w:color="auto" w:fill="auto"/>
            <w:noWrap/>
            <w:vAlign w:val="center"/>
          </w:tcPr>
          <w:p w14:paraId="78373E70">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235.63</w:t>
            </w:r>
          </w:p>
        </w:tc>
        <w:tc>
          <w:tcPr>
            <w:tcW w:w="1887" w:type="dxa"/>
            <w:tcBorders>
              <w:top w:val="nil"/>
              <w:left w:val="nil"/>
              <w:bottom w:val="single" w:color="auto" w:sz="4" w:space="0"/>
              <w:right w:val="single" w:color="auto" w:sz="4" w:space="0"/>
            </w:tcBorders>
            <w:shd w:val="clear" w:color="auto" w:fill="auto"/>
            <w:noWrap/>
            <w:vAlign w:val="center"/>
          </w:tcPr>
          <w:p w14:paraId="138D8AE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235.63</w:t>
            </w:r>
          </w:p>
        </w:tc>
        <w:tc>
          <w:tcPr>
            <w:tcW w:w="1812" w:type="dxa"/>
            <w:tcBorders>
              <w:top w:val="nil"/>
              <w:left w:val="nil"/>
              <w:bottom w:val="single" w:color="auto" w:sz="4" w:space="0"/>
              <w:right w:val="single" w:color="auto" w:sz="4" w:space="0"/>
            </w:tcBorders>
            <w:shd w:val="clear" w:color="auto" w:fill="auto"/>
            <w:noWrap/>
            <w:vAlign w:val="center"/>
          </w:tcPr>
          <w:p w14:paraId="68E567A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924" w:type="dxa"/>
            <w:tcBorders>
              <w:top w:val="nil"/>
              <w:left w:val="nil"/>
              <w:bottom w:val="single" w:color="auto" w:sz="4" w:space="0"/>
              <w:right w:val="single" w:color="auto" w:sz="4" w:space="0"/>
            </w:tcBorders>
            <w:shd w:val="clear" w:color="auto" w:fill="auto"/>
            <w:noWrap/>
            <w:vAlign w:val="center"/>
          </w:tcPr>
          <w:p w14:paraId="16AFE51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414A8CE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19B7CDE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47C2436">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2801FA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2149901</w:t>
            </w:r>
          </w:p>
        </w:tc>
        <w:tc>
          <w:tcPr>
            <w:tcW w:w="3666" w:type="dxa"/>
            <w:gridSpan w:val="3"/>
            <w:tcBorders>
              <w:top w:val="nil"/>
              <w:left w:val="nil"/>
              <w:bottom w:val="single" w:color="auto" w:sz="4" w:space="0"/>
              <w:right w:val="single" w:color="auto" w:sz="4" w:space="0"/>
            </w:tcBorders>
            <w:shd w:val="clear" w:color="000000" w:fill="FFFFFF"/>
            <w:noWrap/>
            <w:vAlign w:val="center"/>
          </w:tcPr>
          <w:p w14:paraId="0A1485FB">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公共交通运营补助</w:t>
            </w:r>
          </w:p>
        </w:tc>
        <w:tc>
          <w:tcPr>
            <w:tcW w:w="1767" w:type="dxa"/>
            <w:tcBorders>
              <w:top w:val="nil"/>
              <w:left w:val="nil"/>
              <w:bottom w:val="single" w:color="auto" w:sz="4" w:space="0"/>
              <w:right w:val="single" w:color="auto" w:sz="4" w:space="0"/>
            </w:tcBorders>
            <w:shd w:val="clear" w:color="auto" w:fill="auto"/>
            <w:noWrap/>
            <w:vAlign w:val="center"/>
          </w:tcPr>
          <w:p w14:paraId="4575F5A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306.46</w:t>
            </w:r>
          </w:p>
        </w:tc>
        <w:tc>
          <w:tcPr>
            <w:tcW w:w="1887" w:type="dxa"/>
            <w:tcBorders>
              <w:top w:val="nil"/>
              <w:left w:val="nil"/>
              <w:bottom w:val="single" w:color="auto" w:sz="4" w:space="0"/>
              <w:right w:val="single" w:color="auto" w:sz="4" w:space="0"/>
            </w:tcBorders>
            <w:shd w:val="clear" w:color="auto" w:fill="auto"/>
            <w:noWrap/>
            <w:vAlign w:val="center"/>
          </w:tcPr>
          <w:p w14:paraId="61A3F287">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2245E38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306.46</w:t>
            </w:r>
          </w:p>
        </w:tc>
        <w:tc>
          <w:tcPr>
            <w:tcW w:w="1924" w:type="dxa"/>
            <w:tcBorders>
              <w:top w:val="nil"/>
              <w:left w:val="nil"/>
              <w:bottom w:val="single" w:color="auto" w:sz="4" w:space="0"/>
              <w:right w:val="single" w:color="auto" w:sz="4" w:space="0"/>
            </w:tcBorders>
            <w:shd w:val="clear" w:color="auto" w:fill="auto"/>
            <w:noWrap/>
            <w:vAlign w:val="center"/>
          </w:tcPr>
          <w:p w14:paraId="07AC4C8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2EB728A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1A7433B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CB89CE8">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DE3A2F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2149999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029DF08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其他交通运输支出</w:t>
            </w:r>
          </w:p>
        </w:tc>
        <w:tc>
          <w:tcPr>
            <w:tcW w:w="1767" w:type="dxa"/>
            <w:tcBorders>
              <w:top w:val="nil"/>
              <w:left w:val="nil"/>
              <w:bottom w:val="single" w:color="auto" w:sz="4" w:space="0"/>
              <w:right w:val="single" w:color="auto" w:sz="4" w:space="0"/>
            </w:tcBorders>
            <w:shd w:val="clear" w:color="auto" w:fill="auto"/>
            <w:noWrap/>
            <w:vAlign w:val="center"/>
          </w:tcPr>
          <w:p w14:paraId="2CF9D37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9,030.00</w:t>
            </w:r>
          </w:p>
        </w:tc>
        <w:tc>
          <w:tcPr>
            <w:tcW w:w="1887" w:type="dxa"/>
            <w:tcBorders>
              <w:top w:val="nil"/>
              <w:left w:val="nil"/>
              <w:bottom w:val="single" w:color="auto" w:sz="4" w:space="0"/>
              <w:right w:val="single" w:color="auto" w:sz="4" w:space="0"/>
            </w:tcBorders>
            <w:shd w:val="clear" w:color="auto" w:fill="auto"/>
            <w:noWrap/>
            <w:vAlign w:val="center"/>
          </w:tcPr>
          <w:p w14:paraId="2544DDA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33319D0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9,030.00</w:t>
            </w:r>
          </w:p>
        </w:tc>
        <w:tc>
          <w:tcPr>
            <w:tcW w:w="1924" w:type="dxa"/>
            <w:tcBorders>
              <w:top w:val="nil"/>
              <w:left w:val="nil"/>
              <w:bottom w:val="single" w:color="auto" w:sz="4" w:space="0"/>
              <w:right w:val="single" w:color="auto" w:sz="4" w:space="0"/>
            </w:tcBorders>
            <w:shd w:val="clear" w:color="auto" w:fill="auto"/>
            <w:noWrap/>
            <w:vAlign w:val="center"/>
          </w:tcPr>
          <w:p w14:paraId="6D5B17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16B8FBE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51369DE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38075B9">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11E737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2130148</w:t>
            </w:r>
          </w:p>
        </w:tc>
        <w:tc>
          <w:tcPr>
            <w:tcW w:w="3666" w:type="dxa"/>
            <w:gridSpan w:val="3"/>
            <w:tcBorders>
              <w:top w:val="nil"/>
              <w:left w:val="nil"/>
              <w:bottom w:val="single" w:color="auto" w:sz="4" w:space="0"/>
              <w:right w:val="single" w:color="auto" w:sz="4" w:space="0"/>
            </w:tcBorders>
            <w:shd w:val="clear" w:color="000000" w:fill="FFFFFF"/>
            <w:noWrap/>
            <w:vAlign w:val="center"/>
          </w:tcPr>
          <w:p w14:paraId="335BBDE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渔业发展</w:t>
            </w:r>
          </w:p>
        </w:tc>
        <w:tc>
          <w:tcPr>
            <w:tcW w:w="1767" w:type="dxa"/>
            <w:tcBorders>
              <w:top w:val="nil"/>
              <w:left w:val="nil"/>
              <w:bottom w:val="single" w:color="auto" w:sz="4" w:space="0"/>
              <w:right w:val="single" w:color="auto" w:sz="4" w:space="0"/>
            </w:tcBorders>
            <w:shd w:val="clear" w:color="auto" w:fill="auto"/>
            <w:noWrap/>
            <w:vAlign w:val="center"/>
          </w:tcPr>
          <w:p w14:paraId="0D2B89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0.20</w:t>
            </w:r>
          </w:p>
        </w:tc>
        <w:tc>
          <w:tcPr>
            <w:tcW w:w="1887" w:type="dxa"/>
            <w:tcBorders>
              <w:top w:val="nil"/>
              <w:left w:val="nil"/>
              <w:bottom w:val="single" w:color="auto" w:sz="4" w:space="0"/>
              <w:right w:val="single" w:color="auto" w:sz="4" w:space="0"/>
            </w:tcBorders>
            <w:shd w:val="clear" w:color="auto" w:fill="auto"/>
            <w:noWrap/>
            <w:vAlign w:val="center"/>
          </w:tcPr>
          <w:p w14:paraId="5878D8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E49E00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0.20</w:t>
            </w:r>
          </w:p>
        </w:tc>
        <w:tc>
          <w:tcPr>
            <w:tcW w:w="1924" w:type="dxa"/>
            <w:tcBorders>
              <w:top w:val="nil"/>
              <w:left w:val="nil"/>
              <w:bottom w:val="single" w:color="auto" w:sz="4" w:space="0"/>
              <w:right w:val="single" w:color="auto" w:sz="4" w:space="0"/>
            </w:tcBorders>
            <w:shd w:val="clear" w:color="auto" w:fill="auto"/>
            <w:noWrap/>
            <w:vAlign w:val="center"/>
          </w:tcPr>
          <w:p w14:paraId="5097F4A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3431E26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4AB967B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A776572">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3C41A7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2120803</w:t>
            </w:r>
          </w:p>
        </w:tc>
        <w:tc>
          <w:tcPr>
            <w:tcW w:w="3666" w:type="dxa"/>
            <w:gridSpan w:val="3"/>
            <w:tcBorders>
              <w:top w:val="nil"/>
              <w:left w:val="nil"/>
              <w:bottom w:val="single" w:color="auto" w:sz="4" w:space="0"/>
              <w:right w:val="single" w:color="auto" w:sz="4" w:space="0"/>
            </w:tcBorders>
            <w:shd w:val="clear" w:color="000000" w:fill="FFFFFF"/>
            <w:noWrap/>
            <w:vAlign w:val="center"/>
          </w:tcPr>
          <w:p w14:paraId="21941B9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城市建设支出</w:t>
            </w:r>
          </w:p>
        </w:tc>
        <w:tc>
          <w:tcPr>
            <w:tcW w:w="1767" w:type="dxa"/>
            <w:tcBorders>
              <w:top w:val="nil"/>
              <w:left w:val="nil"/>
              <w:bottom w:val="single" w:color="auto" w:sz="4" w:space="0"/>
              <w:right w:val="single" w:color="auto" w:sz="4" w:space="0"/>
            </w:tcBorders>
            <w:shd w:val="clear" w:color="auto" w:fill="auto"/>
            <w:noWrap/>
            <w:vAlign w:val="center"/>
          </w:tcPr>
          <w:p w14:paraId="154C34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887" w:type="dxa"/>
            <w:tcBorders>
              <w:top w:val="nil"/>
              <w:left w:val="nil"/>
              <w:bottom w:val="single" w:color="auto" w:sz="4" w:space="0"/>
              <w:right w:val="single" w:color="auto" w:sz="4" w:space="0"/>
            </w:tcBorders>
            <w:shd w:val="clear" w:color="auto" w:fill="auto"/>
            <w:noWrap/>
            <w:vAlign w:val="center"/>
          </w:tcPr>
          <w:p w14:paraId="42D0634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14CBC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24" w:type="dxa"/>
            <w:tcBorders>
              <w:top w:val="nil"/>
              <w:left w:val="nil"/>
              <w:bottom w:val="single" w:color="auto" w:sz="4" w:space="0"/>
              <w:right w:val="single" w:color="auto" w:sz="4" w:space="0"/>
            </w:tcBorders>
            <w:shd w:val="clear" w:color="auto" w:fill="auto"/>
            <w:noWrap/>
            <w:vAlign w:val="center"/>
          </w:tcPr>
          <w:p w14:paraId="5018541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4D94567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48A7A44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A8A5FAB">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C1BF83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730818B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1767" w:type="dxa"/>
            <w:tcBorders>
              <w:top w:val="nil"/>
              <w:left w:val="nil"/>
              <w:bottom w:val="single" w:color="auto" w:sz="4" w:space="0"/>
              <w:right w:val="single" w:color="auto" w:sz="4" w:space="0"/>
            </w:tcBorders>
            <w:shd w:val="clear" w:color="auto" w:fill="auto"/>
            <w:noWrap/>
            <w:vAlign w:val="center"/>
          </w:tcPr>
          <w:p w14:paraId="33E7EE2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1,003.20</w:t>
            </w:r>
          </w:p>
        </w:tc>
        <w:tc>
          <w:tcPr>
            <w:tcW w:w="1887" w:type="dxa"/>
            <w:tcBorders>
              <w:top w:val="nil"/>
              <w:left w:val="nil"/>
              <w:bottom w:val="single" w:color="auto" w:sz="4" w:space="0"/>
              <w:right w:val="single" w:color="auto" w:sz="4" w:space="0"/>
            </w:tcBorders>
            <w:shd w:val="clear" w:color="auto" w:fill="auto"/>
            <w:noWrap/>
            <w:vAlign w:val="center"/>
          </w:tcPr>
          <w:p w14:paraId="4C46B39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D3F972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1,003.20</w:t>
            </w:r>
          </w:p>
        </w:tc>
        <w:tc>
          <w:tcPr>
            <w:tcW w:w="1924" w:type="dxa"/>
            <w:tcBorders>
              <w:top w:val="nil"/>
              <w:left w:val="nil"/>
              <w:bottom w:val="single" w:color="auto" w:sz="4" w:space="0"/>
              <w:right w:val="single" w:color="auto" w:sz="4" w:space="0"/>
            </w:tcBorders>
            <w:shd w:val="clear" w:color="auto" w:fill="auto"/>
            <w:noWrap/>
            <w:vAlign w:val="center"/>
          </w:tcPr>
          <w:p w14:paraId="0C5570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4101A66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09884BD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9914E11">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ABE21D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2299999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16C1827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其他支出</w:t>
            </w:r>
          </w:p>
        </w:tc>
        <w:tc>
          <w:tcPr>
            <w:tcW w:w="1767" w:type="dxa"/>
            <w:tcBorders>
              <w:top w:val="nil"/>
              <w:left w:val="nil"/>
              <w:bottom w:val="single" w:color="auto" w:sz="4" w:space="0"/>
              <w:right w:val="single" w:color="auto" w:sz="4" w:space="0"/>
            </w:tcBorders>
            <w:shd w:val="clear" w:color="auto" w:fill="auto"/>
            <w:noWrap/>
            <w:vAlign w:val="center"/>
          </w:tcPr>
          <w:p w14:paraId="1258C88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1,167.59</w:t>
            </w:r>
          </w:p>
        </w:tc>
        <w:tc>
          <w:tcPr>
            <w:tcW w:w="1887" w:type="dxa"/>
            <w:tcBorders>
              <w:top w:val="nil"/>
              <w:left w:val="nil"/>
              <w:bottom w:val="single" w:color="auto" w:sz="4" w:space="0"/>
              <w:right w:val="single" w:color="auto" w:sz="4" w:space="0"/>
            </w:tcBorders>
            <w:shd w:val="clear" w:color="auto" w:fill="auto"/>
            <w:noWrap/>
            <w:vAlign w:val="center"/>
          </w:tcPr>
          <w:p w14:paraId="4B84774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01D006C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1,167.59</w:t>
            </w:r>
          </w:p>
        </w:tc>
        <w:tc>
          <w:tcPr>
            <w:tcW w:w="1924" w:type="dxa"/>
            <w:tcBorders>
              <w:top w:val="nil"/>
              <w:left w:val="nil"/>
              <w:bottom w:val="single" w:color="auto" w:sz="4" w:space="0"/>
              <w:right w:val="single" w:color="auto" w:sz="4" w:space="0"/>
            </w:tcBorders>
            <w:shd w:val="clear" w:color="auto" w:fill="auto"/>
            <w:noWrap/>
            <w:vAlign w:val="center"/>
          </w:tcPr>
          <w:p w14:paraId="43756F2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67984C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034431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23F46D3">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DDC45D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2100717</w:t>
            </w:r>
          </w:p>
        </w:tc>
        <w:tc>
          <w:tcPr>
            <w:tcW w:w="3666" w:type="dxa"/>
            <w:gridSpan w:val="3"/>
            <w:tcBorders>
              <w:top w:val="nil"/>
              <w:left w:val="nil"/>
              <w:bottom w:val="single" w:color="auto" w:sz="4" w:space="0"/>
              <w:right w:val="single" w:color="auto" w:sz="4" w:space="0"/>
            </w:tcBorders>
            <w:shd w:val="clear" w:color="000000" w:fill="FFFFFF"/>
            <w:noWrap/>
            <w:vAlign w:val="center"/>
          </w:tcPr>
          <w:p w14:paraId="1DE7B10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计划生育服务</w:t>
            </w:r>
          </w:p>
        </w:tc>
        <w:tc>
          <w:tcPr>
            <w:tcW w:w="1767" w:type="dxa"/>
            <w:tcBorders>
              <w:top w:val="nil"/>
              <w:left w:val="nil"/>
              <w:bottom w:val="single" w:color="auto" w:sz="4" w:space="0"/>
              <w:right w:val="single" w:color="auto" w:sz="4" w:space="0"/>
            </w:tcBorders>
            <w:shd w:val="clear" w:color="auto" w:fill="auto"/>
            <w:noWrap/>
            <w:vAlign w:val="center"/>
          </w:tcPr>
          <w:p w14:paraId="52E503A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4.70</w:t>
            </w:r>
          </w:p>
        </w:tc>
        <w:tc>
          <w:tcPr>
            <w:tcW w:w="1887" w:type="dxa"/>
            <w:tcBorders>
              <w:top w:val="nil"/>
              <w:left w:val="nil"/>
              <w:bottom w:val="single" w:color="auto" w:sz="4" w:space="0"/>
              <w:right w:val="single" w:color="auto" w:sz="4" w:space="0"/>
            </w:tcBorders>
            <w:shd w:val="clear" w:color="auto" w:fill="auto"/>
            <w:noWrap/>
            <w:vAlign w:val="center"/>
          </w:tcPr>
          <w:p w14:paraId="268EC28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A9C481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4.70</w:t>
            </w:r>
          </w:p>
        </w:tc>
        <w:tc>
          <w:tcPr>
            <w:tcW w:w="1924" w:type="dxa"/>
            <w:tcBorders>
              <w:top w:val="nil"/>
              <w:left w:val="nil"/>
              <w:bottom w:val="single" w:color="auto" w:sz="4" w:space="0"/>
              <w:right w:val="single" w:color="auto" w:sz="4" w:space="0"/>
            </w:tcBorders>
            <w:shd w:val="clear" w:color="auto" w:fill="auto"/>
            <w:noWrap/>
            <w:vAlign w:val="center"/>
          </w:tcPr>
          <w:p w14:paraId="5B62A18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7517AFC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57B29A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C03F8C0">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362262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2290401</w:t>
            </w:r>
          </w:p>
        </w:tc>
        <w:tc>
          <w:tcPr>
            <w:tcW w:w="3666" w:type="dxa"/>
            <w:gridSpan w:val="3"/>
            <w:tcBorders>
              <w:top w:val="nil"/>
              <w:left w:val="nil"/>
              <w:bottom w:val="single" w:color="auto" w:sz="4" w:space="0"/>
              <w:right w:val="single" w:color="auto" w:sz="4" w:space="0"/>
            </w:tcBorders>
            <w:shd w:val="clear" w:color="000000" w:fill="FFFFFF"/>
            <w:noWrap/>
            <w:vAlign w:val="center"/>
          </w:tcPr>
          <w:p w14:paraId="61C88B7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其他政府性基金安排的支出</w:t>
            </w:r>
          </w:p>
        </w:tc>
        <w:tc>
          <w:tcPr>
            <w:tcW w:w="1767" w:type="dxa"/>
            <w:tcBorders>
              <w:top w:val="nil"/>
              <w:left w:val="nil"/>
              <w:bottom w:val="single" w:color="auto" w:sz="4" w:space="0"/>
              <w:right w:val="single" w:color="auto" w:sz="4" w:space="0"/>
            </w:tcBorders>
            <w:shd w:val="clear" w:color="auto" w:fill="auto"/>
            <w:noWrap/>
            <w:vAlign w:val="center"/>
          </w:tcPr>
          <w:p w14:paraId="033CC31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434.00</w:t>
            </w:r>
          </w:p>
        </w:tc>
        <w:tc>
          <w:tcPr>
            <w:tcW w:w="1887" w:type="dxa"/>
            <w:tcBorders>
              <w:top w:val="nil"/>
              <w:left w:val="nil"/>
              <w:bottom w:val="single" w:color="auto" w:sz="4" w:space="0"/>
              <w:right w:val="single" w:color="auto" w:sz="4" w:space="0"/>
            </w:tcBorders>
            <w:shd w:val="clear" w:color="auto" w:fill="auto"/>
            <w:noWrap/>
            <w:vAlign w:val="center"/>
          </w:tcPr>
          <w:p w14:paraId="78CD68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CEA3E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434.00</w:t>
            </w:r>
          </w:p>
        </w:tc>
        <w:tc>
          <w:tcPr>
            <w:tcW w:w="1924" w:type="dxa"/>
            <w:tcBorders>
              <w:top w:val="nil"/>
              <w:left w:val="nil"/>
              <w:bottom w:val="single" w:color="auto" w:sz="4" w:space="0"/>
              <w:right w:val="single" w:color="auto" w:sz="4" w:space="0"/>
            </w:tcBorders>
            <w:shd w:val="clear" w:color="auto" w:fill="auto"/>
            <w:noWrap/>
            <w:vAlign w:val="center"/>
          </w:tcPr>
          <w:p w14:paraId="34B3A79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51056E1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5908C01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4046226">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1E849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3666" w:type="dxa"/>
            <w:gridSpan w:val="3"/>
            <w:tcBorders>
              <w:top w:val="nil"/>
              <w:left w:val="nil"/>
              <w:bottom w:val="single" w:color="auto" w:sz="4" w:space="0"/>
              <w:right w:val="single" w:color="auto" w:sz="4" w:space="0"/>
            </w:tcBorders>
            <w:shd w:val="clear" w:color="000000" w:fill="FFFFFF"/>
            <w:noWrap/>
            <w:vAlign w:val="center"/>
          </w:tcPr>
          <w:p w14:paraId="07F7717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767" w:type="dxa"/>
            <w:tcBorders>
              <w:top w:val="nil"/>
              <w:left w:val="nil"/>
              <w:bottom w:val="single" w:color="auto" w:sz="4" w:space="0"/>
              <w:right w:val="single" w:color="auto" w:sz="4" w:space="0"/>
            </w:tcBorders>
            <w:shd w:val="clear" w:color="auto" w:fill="auto"/>
            <w:noWrap/>
            <w:vAlign w:val="center"/>
          </w:tcPr>
          <w:p w14:paraId="5EA6C93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27.94</w:t>
            </w:r>
          </w:p>
        </w:tc>
        <w:tc>
          <w:tcPr>
            <w:tcW w:w="1887" w:type="dxa"/>
            <w:tcBorders>
              <w:top w:val="nil"/>
              <w:left w:val="nil"/>
              <w:bottom w:val="single" w:color="auto" w:sz="4" w:space="0"/>
              <w:right w:val="single" w:color="auto" w:sz="4" w:space="0"/>
            </w:tcBorders>
            <w:shd w:val="clear" w:color="auto" w:fill="auto"/>
            <w:noWrap/>
            <w:vAlign w:val="center"/>
          </w:tcPr>
          <w:p w14:paraId="35A5E83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1F8280F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27.94</w:t>
            </w:r>
          </w:p>
        </w:tc>
        <w:tc>
          <w:tcPr>
            <w:tcW w:w="1924" w:type="dxa"/>
            <w:tcBorders>
              <w:top w:val="nil"/>
              <w:left w:val="nil"/>
              <w:bottom w:val="single" w:color="auto" w:sz="4" w:space="0"/>
              <w:right w:val="single" w:color="auto" w:sz="4" w:space="0"/>
            </w:tcBorders>
            <w:shd w:val="clear" w:color="auto" w:fill="auto"/>
            <w:noWrap/>
            <w:vAlign w:val="center"/>
          </w:tcPr>
          <w:p w14:paraId="1DEB9B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5880F36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616A449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0F2817F">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8555B0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2D05A02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其他公路水路运输支出</w:t>
            </w:r>
          </w:p>
        </w:tc>
        <w:tc>
          <w:tcPr>
            <w:tcW w:w="1767" w:type="dxa"/>
            <w:tcBorders>
              <w:top w:val="nil"/>
              <w:left w:val="nil"/>
              <w:bottom w:val="single" w:color="auto" w:sz="4" w:space="0"/>
              <w:right w:val="single" w:color="auto" w:sz="4" w:space="0"/>
            </w:tcBorders>
            <w:shd w:val="clear" w:color="auto" w:fill="auto"/>
            <w:noWrap/>
            <w:vAlign w:val="center"/>
          </w:tcPr>
          <w:p w14:paraId="00FED9C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3,798.00</w:t>
            </w:r>
          </w:p>
        </w:tc>
        <w:tc>
          <w:tcPr>
            <w:tcW w:w="1887" w:type="dxa"/>
            <w:tcBorders>
              <w:top w:val="nil"/>
              <w:left w:val="nil"/>
              <w:bottom w:val="single" w:color="auto" w:sz="4" w:space="0"/>
              <w:right w:val="single" w:color="auto" w:sz="4" w:space="0"/>
            </w:tcBorders>
            <w:shd w:val="clear" w:color="auto" w:fill="auto"/>
            <w:noWrap/>
            <w:vAlign w:val="center"/>
          </w:tcPr>
          <w:p w14:paraId="2A38DDB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05CE759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3,798.00</w:t>
            </w:r>
          </w:p>
        </w:tc>
        <w:tc>
          <w:tcPr>
            <w:tcW w:w="1924" w:type="dxa"/>
            <w:tcBorders>
              <w:top w:val="nil"/>
              <w:left w:val="nil"/>
              <w:bottom w:val="single" w:color="auto" w:sz="4" w:space="0"/>
              <w:right w:val="single" w:color="auto" w:sz="4" w:space="0"/>
            </w:tcBorders>
            <w:shd w:val="clear" w:color="auto" w:fill="auto"/>
            <w:noWrap/>
            <w:vAlign w:val="center"/>
          </w:tcPr>
          <w:p w14:paraId="6F1D656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26FACE5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3CDCA7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5F0D19F3">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C704EC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2011308</w:t>
            </w:r>
          </w:p>
        </w:tc>
        <w:tc>
          <w:tcPr>
            <w:tcW w:w="3666" w:type="dxa"/>
            <w:gridSpan w:val="3"/>
            <w:tcBorders>
              <w:top w:val="nil"/>
              <w:left w:val="nil"/>
              <w:bottom w:val="single" w:color="auto" w:sz="4" w:space="0"/>
              <w:right w:val="single" w:color="auto" w:sz="4" w:space="0"/>
            </w:tcBorders>
            <w:shd w:val="clear" w:color="000000" w:fill="FFFFFF"/>
            <w:noWrap/>
            <w:vAlign w:val="center"/>
          </w:tcPr>
          <w:p w14:paraId="52CD7A7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招商引资</w:t>
            </w:r>
          </w:p>
        </w:tc>
        <w:tc>
          <w:tcPr>
            <w:tcW w:w="1767" w:type="dxa"/>
            <w:tcBorders>
              <w:top w:val="nil"/>
              <w:left w:val="nil"/>
              <w:bottom w:val="single" w:color="auto" w:sz="4" w:space="0"/>
              <w:right w:val="single" w:color="auto" w:sz="4" w:space="0"/>
            </w:tcBorders>
            <w:shd w:val="clear" w:color="auto" w:fill="auto"/>
            <w:noWrap/>
            <w:vAlign w:val="center"/>
          </w:tcPr>
          <w:p w14:paraId="605F83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887" w:type="dxa"/>
            <w:tcBorders>
              <w:top w:val="nil"/>
              <w:left w:val="nil"/>
              <w:bottom w:val="single" w:color="auto" w:sz="4" w:space="0"/>
              <w:right w:val="single" w:color="auto" w:sz="4" w:space="0"/>
            </w:tcBorders>
            <w:shd w:val="clear" w:color="auto" w:fill="auto"/>
            <w:noWrap/>
            <w:vAlign w:val="center"/>
          </w:tcPr>
          <w:p w14:paraId="2140852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954528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w:t>
            </w:r>
          </w:p>
        </w:tc>
        <w:tc>
          <w:tcPr>
            <w:tcW w:w="1924" w:type="dxa"/>
            <w:tcBorders>
              <w:top w:val="nil"/>
              <w:left w:val="nil"/>
              <w:bottom w:val="single" w:color="auto" w:sz="4" w:space="0"/>
              <w:right w:val="single" w:color="auto" w:sz="4" w:space="0"/>
            </w:tcBorders>
            <w:shd w:val="clear" w:color="auto" w:fill="auto"/>
            <w:noWrap/>
            <w:vAlign w:val="center"/>
          </w:tcPr>
          <w:p w14:paraId="2AAC98C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5B2701A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34EF4B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99987BE">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75BDB1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2010402</w:t>
            </w:r>
          </w:p>
        </w:tc>
        <w:tc>
          <w:tcPr>
            <w:tcW w:w="3666" w:type="dxa"/>
            <w:gridSpan w:val="3"/>
            <w:tcBorders>
              <w:top w:val="nil"/>
              <w:left w:val="nil"/>
              <w:bottom w:val="single" w:color="auto" w:sz="4" w:space="0"/>
              <w:right w:val="single" w:color="auto" w:sz="4" w:space="0"/>
            </w:tcBorders>
            <w:shd w:val="clear" w:color="000000" w:fill="FFFFFF"/>
            <w:noWrap/>
            <w:vAlign w:val="center"/>
          </w:tcPr>
          <w:p w14:paraId="4DEC291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767" w:type="dxa"/>
            <w:tcBorders>
              <w:top w:val="nil"/>
              <w:left w:val="nil"/>
              <w:bottom w:val="single" w:color="auto" w:sz="4" w:space="0"/>
              <w:right w:val="single" w:color="auto" w:sz="4" w:space="0"/>
            </w:tcBorders>
            <w:shd w:val="clear" w:color="auto" w:fill="auto"/>
            <w:noWrap/>
            <w:vAlign w:val="center"/>
          </w:tcPr>
          <w:p w14:paraId="7B992B3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887" w:type="dxa"/>
            <w:tcBorders>
              <w:top w:val="nil"/>
              <w:left w:val="nil"/>
              <w:bottom w:val="single" w:color="auto" w:sz="4" w:space="0"/>
              <w:right w:val="single" w:color="auto" w:sz="4" w:space="0"/>
            </w:tcBorders>
            <w:shd w:val="clear" w:color="auto" w:fill="auto"/>
            <w:noWrap/>
            <w:vAlign w:val="center"/>
          </w:tcPr>
          <w:p w14:paraId="703385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2B3A153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20.00</w:t>
            </w:r>
          </w:p>
        </w:tc>
        <w:tc>
          <w:tcPr>
            <w:tcW w:w="1924" w:type="dxa"/>
            <w:tcBorders>
              <w:top w:val="nil"/>
              <w:left w:val="nil"/>
              <w:bottom w:val="single" w:color="auto" w:sz="4" w:space="0"/>
              <w:right w:val="single" w:color="auto" w:sz="4" w:space="0"/>
            </w:tcBorders>
            <w:shd w:val="clear" w:color="auto" w:fill="auto"/>
            <w:noWrap/>
            <w:vAlign w:val="center"/>
          </w:tcPr>
          <w:p w14:paraId="48BDCC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567EBE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159F58A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67F688B">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6D7F81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2010799</w:t>
            </w:r>
          </w:p>
        </w:tc>
        <w:tc>
          <w:tcPr>
            <w:tcW w:w="3666" w:type="dxa"/>
            <w:gridSpan w:val="3"/>
            <w:tcBorders>
              <w:top w:val="nil"/>
              <w:left w:val="nil"/>
              <w:bottom w:val="single" w:color="auto" w:sz="4" w:space="0"/>
              <w:right w:val="single" w:color="auto" w:sz="4" w:space="0"/>
            </w:tcBorders>
            <w:shd w:val="clear" w:color="000000" w:fill="FFFFFF"/>
            <w:noWrap/>
            <w:vAlign w:val="center"/>
          </w:tcPr>
          <w:p w14:paraId="6C7784C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其他税收事务支出</w:t>
            </w:r>
          </w:p>
        </w:tc>
        <w:tc>
          <w:tcPr>
            <w:tcW w:w="1767" w:type="dxa"/>
            <w:tcBorders>
              <w:top w:val="nil"/>
              <w:left w:val="nil"/>
              <w:bottom w:val="single" w:color="auto" w:sz="4" w:space="0"/>
              <w:right w:val="single" w:color="auto" w:sz="4" w:space="0"/>
            </w:tcBorders>
            <w:shd w:val="clear" w:color="auto" w:fill="auto"/>
            <w:noWrap/>
            <w:vAlign w:val="center"/>
          </w:tcPr>
          <w:p w14:paraId="3F809A6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56.61</w:t>
            </w:r>
          </w:p>
        </w:tc>
        <w:tc>
          <w:tcPr>
            <w:tcW w:w="1887" w:type="dxa"/>
            <w:tcBorders>
              <w:top w:val="nil"/>
              <w:left w:val="nil"/>
              <w:bottom w:val="single" w:color="auto" w:sz="4" w:space="0"/>
              <w:right w:val="single" w:color="auto" w:sz="4" w:space="0"/>
            </w:tcBorders>
            <w:shd w:val="clear" w:color="auto" w:fill="auto"/>
            <w:noWrap/>
            <w:vAlign w:val="center"/>
          </w:tcPr>
          <w:p w14:paraId="2999793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5A23986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56.61</w:t>
            </w:r>
          </w:p>
        </w:tc>
        <w:tc>
          <w:tcPr>
            <w:tcW w:w="1924" w:type="dxa"/>
            <w:tcBorders>
              <w:top w:val="nil"/>
              <w:left w:val="nil"/>
              <w:bottom w:val="single" w:color="auto" w:sz="4" w:space="0"/>
              <w:right w:val="single" w:color="auto" w:sz="4" w:space="0"/>
            </w:tcBorders>
            <w:shd w:val="clear" w:color="auto" w:fill="auto"/>
            <w:noWrap/>
            <w:vAlign w:val="center"/>
          </w:tcPr>
          <w:p w14:paraId="758A378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1C435C7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509095C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A095BCF">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D4F6B40">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2140104</w:t>
            </w:r>
          </w:p>
        </w:tc>
        <w:tc>
          <w:tcPr>
            <w:tcW w:w="3666" w:type="dxa"/>
            <w:gridSpan w:val="3"/>
            <w:tcBorders>
              <w:top w:val="nil"/>
              <w:left w:val="nil"/>
              <w:bottom w:val="single" w:color="auto" w:sz="4" w:space="0"/>
              <w:right w:val="single" w:color="auto" w:sz="4" w:space="0"/>
            </w:tcBorders>
            <w:shd w:val="clear" w:color="000000" w:fill="FFFFFF"/>
            <w:noWrap/>
            <w:vAlign w:val="center"/>
          </w:tcPr>
          <w:p w14:paraId="575C76B1">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公路建设</w:t>
            </w:r>
          </w:p>
        </w:tc>
        <w:tc>
          <w:tcPr>
            <w:tcW w:w="1767" w:type="dxa"/>
            <w:tcBorders>
              <w:top w:val="nil"/>
              <w:left w:val="nil"/>
              <w:bottom w:val="single" w:color="auto" w:sz="4" w:space="0"/>
              <w:right w:val="single" w:color="auto" w:sz="4" w:space="0"/>
            </w:tcBorders>
            <w:shd w:val="clear" w:color="auto" w:fill="auto"/>
            <w:noWrap/>
            <w:vAlign w:val="center"/>
          </w:tcPr>
          <w:p w14:paraId="101DB86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3,194.50</w:t>
            </w:r>
          </w:p>
        </w:tc>
        <w:tc>
          <w:tcPr>
            <w:tcW w:w="1887" w:type="dxa"/>
            <w:tcBorders>
              <w:top w:val="nil"/>
              <w:left w:val="nil"/>
              <w:bottom w:val="single" w:color="auto" w:sz="4" w:space="0"/>
              <w:right w:val="single" w:color="auto" w:sz="4" w:space="0"/>
            </w:tcBorders>
            <w:shd w:val="clear" w:color="auto" w:fill="auto"/>
            <w:noWrap/>
            <w:vAlign w:val="center"/>
          </w:tcPr>
          <w:p w14:paraId="41A4CDB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2AD34A0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3,194.50</w:t>
            </w:r>
          </w:p>
        </w:tc>
        <w:tc>
          <w:tcPr>
            <w:tcW w:w="1924" w:type="dxa"/>
            <w:tcBorders>
              <w:top w:val="nil"/>
              <w:left w:val="nil"/>
              <w:bottom w:val="single" w:color="auto" w:sz="4" w:space="0"/>
              <w:right w:val="single" w:color="auto" w:sz="4" w:space="0"/>
            </w:tcBorders>
            <w:shd w:val="clear" w:color="auto" w:fill="auto"/>
            <w:noWrap/>
            <w:vAlign w:val="center"/>
          </w:tcPr>
          <w:p w14:paraId="6397B45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1A7FF2E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056D70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EA5696D">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5873CB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2140101</w:t>
            </w:r>
          </w:p>
        </w:tc>
        <w:tc>
          <w:tcPr>
            <w:tcW w:w="3666" w:type="dxa"/>
            <w:gridSpan w:val="3"/>
            <w:tcBorders>
              <w:top w:val="nil"/>
              <w:left w:val="nil"/>
              <w:bottom w:val="single" w:color="auto" w:sz="4" w:space="0"/>
              <w:right w:val="single" w:color="auto" w:sz="4" w:space="0"/>
            </w:tcBorders>
            <w:shd w:val="clear" w:color="000000" w:fill="FFFFFF"/>
            <w:noWrap/>
            <w:vAlign w:val="center"/>
          </w:tcPr>
          <w:p w14:paraId="36E3E00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767" w:type="dxa"/>
            <w:tcBorders>
              <w:top w:val="nil"/>
              <w:left w:val="nil"/>
              <w:bottom w:val="single" w:color="auto" w:sz="4" w:space="0"/>
              <w:right w:val="single" w:color="auto" w:sz="4" w:space="0"/>
            </w:tcBorders>
            <w:shd w:val="clear" w:color="auto" w:fill="auto"/>
            <w:noWrap/>
            <w:vAlign w:val="center"/>
          </w:tcPr>
          <w:p w14:paraId="5ACE2CD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2,870.39</w:t>
            </w:r>
          </w:p>
        </w:tc>
        <w:tc>
          <w:tcPr>
            <w:tcW w:w="1887" w:type="dxa"/>
            <w:tcBorders>
              <w:top w:val="nil"/>
              <w:left w:val="nil"/>
              <w:bottom w:val="single" w:color="auto" w:sz="4" w:space="0"/>
              <w:right w:val="single" w:color="auto" w:sz="4" w:space="0"/>
            </w:tcBorders>
            <w:shd w:val="clear" w:color="auto" w:fill="auto"/>
            <w:noWrap/>
            <w:vAlign w:val="center"/>
          </w:tcPr>
          <w:p w14:paraId="093FB58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2,653.16</w:t>
            </w:r>
          </w:p>
        </w:tc>
        <w:tc>
          <w:tcPr>
            <w:tcW w:w="1812" w:type="dxa"/>
            <w:tcBorders>
              <w:top w:val="nil"/>
              <w:left w:val="nil"/>
              <w:bottom w:val="single" w:color="auto" w:sz="4" w:space="0"/>
              <w:right w:val="single" w:color="auto" w:sz="4" w:space="0"/>
            </w:tcBorders>
            <w:shd w:val="clear" w:color="auto" w:fill="auto"/>
            <w:noWrap/>
            <w:vAlign w:val="center"/>
          </w:tcPr>
          <w:p w14:paraId="5F8A875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217.23</w:t>
            </w:r>
          </w:p>
        </w:tc>
        <w:tc>
          <w:tcPr>
            <w:tcW w:w="1924" w:type="dxa"/>
            <w:tcBorders>
              <w:top w:val="nil"/>
              <w:left w:val="nil"/>
              <w:bottom w:val="single" w:color="auto" w:sz="4" w:space="0"/>
              <w:right w:val="single" w:color="auto" w:sz="4" w:space="0"/>
            </w:tcBorders>
            <w:shd w:val="clear" w:color="auto" w:fill="auto"/>
            <w:noWrap/>
            <w:vAlign w:val="center"/>
          </w:tcPr>
          <w:p w14:paraId="610C07A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3C8F33C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4453C08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2D246A1">
        <w:tblPrEx>
          <w:tblCellMar>
            <w:top w:w="0" w:type="dxa"/>
            <w:left w:w="108" w:type="dxa"/>
            <w:bottom w:w="0" w:type="dxa"/>
            <w:right w:w="108" w:type="dxa"/>
          </w:tblCellMar>
        </w:tblPrEx>
        <w:trPr>
          <w:trHeight w:val="595" w:hRule="atLeast"/>
        </w:trPr>
        <w:tc>
          <w:tcPr>
            <w:tcW w:w="1027"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32CC0C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2140102</w:t>
            </w:r>
          </w:p>
        </w:tc>
        <w:tc>
          <w:tcPr>
            <w:tcW w:w="3666" w:type="dxa"/>
            <w:gridSpan w:val="3"/>
            <w:tcBorders>
              <w:top w:val="nil"/>
              <w:left w:val="nil"/>
              <w:bottom w:val="single" w:color="auto" w:sz="4" w:space="0"/>
              <w:right w:val="single" w:color="auto" w:sz="4" w:space="0"/>
            </w:tcBorders>
            <w:shd w:val="clear" w:color="000000" w:fill="FFFFFF"/>
            <w:noWrap/>
            <w:vAlign w:val="center"/>
          </w:tcPr>
          <w:p w14:paraId="7249CF3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767" w:type="dxa"/>
            <w:tcBorders>
              <w:top w:val="nil"/>
              <w:left w:val="nil"/>
              <w:bottom w:val="single" w:color="auto" w:sz="4" w:space="0"/>
              <w:right w:val="single" w:color="auto" w:sz="4" w:space="0"/>
            </w:tcBorders>
            <w:shd w:val="clear" w:color="auto" w:fill="auto"/>
            <w:noWrap/>
            <w:vAlign w:val="center"/>
          </w:tcPr>
          <w:p w14:paraId="6F081BA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1,807.10</w:t>
            </w:r>
          </w:p>
        </w:tc>
        <w:tc>
          <w:tcPr>
            <w:tcW w:w="1887" w:type="dxa"/>
            <w:tcBorders>
              <w:top w:val="nil"/>
              <w:left w:val="nil"/>
              <w:bottom w:val="single" w:color="auto" w:sz="4" w:space="0"/>
              <w:right w:val="single" w:color="auto" w:sz="4" w:space="0"/>
            </w:tcBorders>
            <w:shd w:val="clear" w:color="auto" w:fill="auto"/>
            <w:noWrap/>
            <w:vAlign w:val="center"/>
          </w:tcPr>
          <w:p w14:paraId="7C032A2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12" w:type="dxa"/>
            <w:tcBorders>
              <w:top w:val="nil"/>
              <w:left w:val="nil"/>
              <w:bottom w:val="single" w:color="auto" w:sz="4" w:space="0"/>
              <w:right w:val="single" w:color="auto" w:sz="4" w:space="0"/>
            </w:tcBorders>
            <w:shd w:val="clear" w:color="auto" w:fill="auto"/>
            <w:noWrap/>
            <w:vAlign w:val="center"/>
          </w:tcPr>
          <w:p w14:paraId="20C3F87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1,807.10</w:t>
            </w:r>
          </w:p>
        </w:tc>
        <w:tc>
          <w:tcPr>
            <w:tcW w:w="1924" w:type="dxa"/>
            <w:tcBorders>
              <w:top w:val="nil"/>
              <w:left w:val="nil"/>
              <w:bottom w:val="single" w:color="auto" w:sz="4" w:space="0"/>
              <w:right w:val="single" w:color="auto" w:sz="4" w:space="0"/>
            </w:tcBorders>
            <w:shd w:val="clear" w:color="auto" w:fill="auto"/>
            <w:noWrap/>
            <w:vAlign w:val="center"/>
          </w:tcPr>
          <w:p w14:paraId="01C5BCB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868" w:type="dxa"/>
            <w:tcBorders>
              <w:top w:val="nil"/>
              <w:left w:val="nil"/>
              <w:bottom w:val="single" w:color="auto" w:sz="4" w:space="0"/>
              <w:right w:val="single" w:color="auto" w:sz="4" w:space="0"/>
            </w:tcBorders>
            <w:shd w:val="clear" w:color="auto" w:fill="auto"/>
            <w:noWrap/>
            <w:vAlign w:val="center"/>
          </w:tcPr>
          <w:p w14:paraId="35B2CA70">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2080" w:type="dxa"/>
            <w:tcBorders>
              <w:top w:val="nil"/>
              <w:left w:val="nil"/>
              <w:bottom w:val="single" w:color="auto" w:sz="4" w:space="0"/>
              <w:right w:val="single" w:color="auto" w:sz="4" w:space="0"/>
            </w:tcBorders>
            <w:shd w:val="clear" w:color="auto" w:fill="auto"/>
            <w:noWrap/>
            <w:vAlign w:val="center"/>
          </w:tcPr>
          <w:p w14:paraId="398902F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89E37E5">
        <w:tblPrEx>
          <w:tblCellMar>
            <w:top w:w="0" w:type="dxa"/>
            <w:left w:w="108" w:type="dxa"/>
            <w:bottom w:w="0" w:type="dxa"/>
            <w:right w:w="108" w:type="dxa"/>
          </w:tblCellMar>
        </w:tblPrEx>
        <w:trPr>
          <w:trHeight w:val="828" w:hRule="atLeast"/>
        </w:trPr>
        <w:tc>
          <w:tcPr>
            <w:tcW w:w="16031" w:type="dxa"/>
            <w:gridSpan w:val="10"/>
            <w:tcBorders>
              <w:top w:val="nil"/>
              <w:left w:val="nil"/>
              <w:bottom w:val="nil"/>
              <w:right w:val="nil"/>
            </w:tcBorders>
            <w:shd w:val="clear" w:color="auto" w:fill="auto"/>
            <w:vAlign w:val="center"/>
          </w:tcPr>
          <w:p w14:paraId="3D2500DE">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8263D80">
      <w:pPr>
        <w:widowControl/>
        <w:rPr>
          <w:rFonts w:ascii="Times New Roman" w:hAnsi="Times New Roman" w:eastAsia="方正小标宋_GBK" w:cs="Times New Roman"/>
          <w:color w:val="000000"/>
          <w:kern w:val="0"/>
          <w:sz w:val="36"/>
          <w:szCs w:val="36"/>
        </w:rPr>
      </w:pPr>
    </w:p>
    <w:p w14:paraId="5EC81E0E">
      <w:pPr>
        <w:pStyle w:val="8"/>
        <w:rPr>
          <w:rFonts w:ascii="Times New Roman" w:hAnsi="Times New Roman" w:eastAsia="方正小标宋_GBK" w:cs="Times New Roman"/>
          <w:color w:val="000000"/>
          <w:kern w:val="0"/>
          <w:sz w:val="36"/>
          <w:szCs w:val="36"/>
        </w:rPr>
      </w:pPr>
    </w:p>
    <w:p w14:paraId="73ED100E">
      <w:pPr>
        <w:pStyle w:val="8"/>
      </w:pPr>
    </w:p>
    <w:p w14:paraId="0135DB8C">
      <w:pPr>
        <w:widowControl/>
        <w:jc w:val="both"/>
        <w:rPr>
          <w:rFonts w:ascii="Times New Roman" w:hAnsi="Times New Roman" w:eastAsia="方正小标宋_GBK" w:cs="Times New Roman"/>
          <w:color w:val="000000"/>
          <w:kern w:val="0"/>
          <w:sz w:val="36"/>
          <w:szCs w:val="21"/>
        </w:rPr>
      </w:pPr>
    </w:p>
    <w:tbl>
      <w:tblPr>
        <w:tblStyle w:val="11"/>
        <w:tblW w:w="15521" w:type="dxa"/>
        <w:tblInd w:w="93" w:type="dxa"/>
        <w:tblLayout w:type="fixed"/>
        <w:tblCellMar>
          <w:top w:w="0" w:type="dxa"/>
          <w:left w:w="108" w:type="dxa"/>
          <w:bottom w:w="0" w:type="dxa"/>
          <w:right w:w="108" w:type="dxa"/>
        </w:tblCellMar>
      </w:tblPr>
      <w:tblGrid>
        <w:gridCol w:w="3564"/>
        <w:gridCol w:w="604"/>
        <w:gridCol w:w="1215"/>
        <w:gridCol w:w="303"/>
        <w:gridCol w:w="2889"/>
        <w:gridCol w:w="626"/>
        <w:gridCol w:w="433"/>
        <w:gridCol w:w="1560"/>
        <w:gridCol w:w="1383"/>
        <w:gridCol w:w="1383"/>
        <w:gridCol w:w="1561"/>
      </w:tblGrid>
      <w:tr w14:paraId="737F7B47">
        <w:tblPrEx>
          <w:tblCellMar>
            <w:top w:w="0" w:type="dxa"/>
            <w:left w:w="108" w:type="dxa"/>
            <w:bottom w:w="0" w:type="dxa"/>
            <w:right w:w="108" w:type="dxa"/>
          </w:tblCellMar>
        </w:tblPrEx>
        <w:trPr>
          <w:trHeight w:val="285" w:hRule="atLeast"/>
        </w:trPr>
        <w:tc>
          <w:tcPr>
            <w:tcW w:w="3564" w:type="dxa"/>
            <w:tcBorders>
              <w:top w:val="nil"/>
              <w:left w:val="nil"/>
              <w:bottom w:val="nil"/>
              <w:right w:val="nil"/>
            </w:tcBorders>
            <w:shd w:val="clear" w:color="auto" w:fill="auto"/>
            <w:noWrap/>
            <w:vAlign w:val="center"/>
          </w:tcPr>
          <w:p w14:paraId="2416924A">
            <w:pPr>
              <w:widowControl/>
              <w:jc w:val="left"/>
              <w:rPr>
                <w:rFonts w:ascii="黑体" w:hAnsi="黑体" w:eastAsia="黑体" w:cs="宋体"/>
                <w:kern w:val="0"/>
                <w:sz w:val="24"/>
                <w:szCs w:val="24"/>
              </w:rPr>
            </w:pPr>
            <w:bookmarkStart w:id="0" w:name="RANGE!A1:I22"/>
            <w:bookmarkEnd w:id="0"/>
            <w:bookmarkStart w:id="1" w:name="RANGE!A1:F16"/>
          </w:p>
        </w:tc>
        <w:tc>
          <w:tcPr>
            <w:tcW w:w="604" w:type="dxa"/>
            <w:tcBorders>
              <w:top w:val="nil"/>
              <w:left w:val="nil"/>
              <w:bottom w:val="nil"/>
              <w:right w:val="nil"/>
            </w:tcBorders>
            <w:shd w:val="clear" w:color="auto" w:fill="auto"/>
            <w:noWrap/>
            <w:vAlign w:val="center"/>
          </w:tcPr>
          <w:p w14:paraId="7B6E2A27">
            <w:pPr>
              <w:widowControl/>
              <w:jc w:val="right"/>
              <w:rPr>
                <w:rFonts w:ascii="宋体" w:hAnsi="宋体" w:eastAsia="宋体" w:cs="宋体"/>
                <w:kern w:val="0"/>
                <w:sz w:val="24"/>
                <w:szCs w:val="24"/>
              </w:rPr>
            </w:pPr>
          </w:p>
        </w:tc>
        <w:tc>
          <w:tcPr>
            <w:tcW w:w="1518" w:type="dxa"/>
            <w:gridSpan w:val="2"/>
            <w:tcBorders>
              <w:top w:val="nil"/>
              <w:left w:val="nil"/>
              <w:bottom w:val="nil"/>
              <w:right w:val="nil"/>
            </w:tcBorders>
            <w:shd w:val="clear" w:color="auto" w:fill="auto"/>
            <w:noWrap/>
            <w:vAlign w:val="center"/>
          </w:tcPr>
          <w:p w14:paraId="51EE2304">
            <w:pPr>
              <w:widowControl/>
              <w:jc w:val="right"/>
              <w:rPr>
                <w:rFonts w:ascii="宋体" w:hAnsi="宋体" w:eastAsia="宋体" w:cs="宋体"/>
                <w:kern w:val="0"/>
                <w:sz w:val="24"/>
                <w:szCs w:val="24"/>
              </w:rPr>
            </w:pPr>
          </w:p>
        </w:tc>
        <w:tc>
          <w:tcPr>
            <w:tcW w:w="3515" w:type="dxa"/>
            <w:gridSpan w:val="2"/>
            <w:tcBorders>
              <w:top w:val="nil"/>
              <w:left w:val="nil"/>
              <w:bottom w:val="nil"/>
              <w:right w:val="nil"/>
            </w:tcBorders>
            <w:shd w:val="clear" w:color="auto" w:fill="auto"/>
            <w:noWrap/>
            <w:vAlign w:val="center"/>
          </w:tcPr>
          <w:p w14:paraId="1529DEF1">
            <w:pPr>
              <w:widowControl/>
              <w:jc w:val="right"/>
              <w:rPr>
                <w:rFonts w:ascii="宋体" w:hAnsi="宋体" w:eastAsia="宋体" w:cs="宋体"/>
                <w:kern w:val="0"/>
                <w:sz w:val="24"/>
                <w:szCs w:val="24"/>
              </w:rPr>
            </w:pPr>
          </w:p>
        </w:tc>
        <w:tc>
          <w:tcPr>
            <w:tcW w:w="433" w:type="dxa"/>
            <w:tcBorders>
              <w:top w:val="nil"/>
              <w:left w:val="nil"/>
              <w:bottom w:val="nil"/>
              <w:right w:val="nil"/>
            </w:tcBorders>
            <w:shd w:val="clear" w:color="auto" w:fill="auto"/>
            <w:noWrap/>
            <w:vAlign w:val="center"/>
          </w:tcPr>
          <w:p w14:paraId="114CD354">
            <w:pPr>
              <w:widowControl/>
              <w:jc w:val="right"/>
              <w:rPr>
                <w:rFonts w:ascii="宋体" w:hAnsi="宋体" w:eastAsia="宋体" w:cs="宋体"/>
                <w:kern w:val="0"/>
                <w:sz w:val="24"/>
                <w:szCs w:val="24"/>
              </w:rPr>
            </w:pPr>
          </w:p>
        </w:tc>
        <w:tc>
          <w:tcPr>
            <w:tcW w:w="1560" w:type="dxa"/>
            <w:tcBorders>
              <w:top w:val="nil"/>
              <w:left w:val="nil"/>
              <w:bottom w:val="nil"/>
              <w:right w:val="nil"/>
            </w:tcBorders>
            <w:shd w:val="clear" w:color="auto" w:fill="auto"/>
            <w:noWrap/>
            <w:vAlign w:val="center"/>
          </w:tcPr>
          <w:p w14:paraId="3109414C">
            <w:pPr>
              <w:widowControl/>
              <w:jc w:val="right"/>
              <w:rPr>
                <w:rFonts w:ascii="宋体" w:hAnsi="宋体" w:eastAsia="宋体" w:cs="宋体"/>
                <w:kern w:val="0"/>
                <w:sz w:val="24"/>
                <w:szCs w:val="24"/>
              </w:rPr>
            </w:pPr>
          </w:p>
        </w:tc>
        <w:tc>
          <w:tcPr>
            <w:tcW w:w="1383" w:type="dxa"/>
            <w:tcBorders>
              <w:top w:val="nil"/>
              <w:left w:val="nil"/>
              <w:bottom w:val="nil"/>
              <w:right w:val="nil"/>
            </w:tcBorders>
            <w:shd w:val="clear" w:color="auto" w:fill="auto"/>
            <w:noWrap/>
            <w:vAlign w:val="center"/>
          </w:tcPr>
          <w:p w14:paraId="0C668DCC">
            <w:pPr>
              <w:widowControl/>
              <w:jc w:val="right"/>
              <w:rPr>
                <w:rFonts w:ascii="宋体" w:hAnsi="宋体" w:eastAsia="宋体" w:cs="宋体"/>
                <w:kern w:val="0"/>
                <w:sz w:val="24"/>
                <w:szCs w:val="24"/>
              </w:rPr>
            </w:pPr>
          </w:p>
        </w:tc>
        <w:tc>
          <w:tcPr>
            <w:tcW w:w="1383" w:type="dxa"/>
            <w:tcBorders>
              <w:top w:val="nil"/>
              <w:left w:val="nil"/>
              <w:bottom w:val="nil"/>
              <w:right w:val="nil"/>
            </w:tcBorders>
            <w:shd w:val="clear" w:color="auto" w:fill="auto"/>
            <w:noWrap/>
            <w:vAlign w:val="center"/>
          </w:tcPr>
          <w:p w14:paraId="2C132237">
            <w:pPr>
              <w:widowControl/>
              <w:jc w:val="right"/>
              <w:rPr>
                <w:rFonts w:ascii="宋体" w:hAnsi="宋体" w:eastAsia="宋体" w:cs="宋体"/>
                <w:kern w:val="0"/>
                <w:sz w:val="24"/>
                <w:szCs w:val="24"/>
              </w:rPr>
            </w:pPr>
          </w:p>
        </w:tc>
        <w:tc>
          <w:tcPr>
            <w:tcW w:w="1561" w:type="dxa"/>
            <w:tcBorders>
              <w:top w:val="nil"/>
              <w:left w:val="nil"/>
              <w:bottom w:val="nil"/>
              <w:right w:val="nil"/>
            </w:tcBorders>
            <w:shd w:val="clear" w:color="auto" w:fill="auto"/>
            <w:noWrap/>
            <w:vAlign w:val="center"/>
          </w:tcPr>
          <w:p w14:paraId="7E1F17A9">
            <w:pPr>
              <w:widowControl/>
              <w:jc w:val="right"/>
              <w:rPr>
                <w:rFonts w:ascii="宋体" w:hAnsi="宋体" w:eastAsia="宋体" w:cs="宋体"/>
                <w:kern w:val="0"/>
                <w:sz w:val="24"/>
                <w:szCs w:val="24"/>
              </w:rPr>
            </w:pPr>
          </w:p>
        </w:tc>
      </w:tr>
      <w:tr w14:paraId="6A66A368">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48D4273E">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C00A0DF">
        <w:tblPrEx>
          <w:tblCellMar>
            <w:top w:w="0" w:type="dxa"/>
            <w:left w:w="108" w:type="dxa"/>
            <w:bottom w:w="0" w:type="dxa"/>
            <w:right w:w="108" w:type="dxa"/>
          </w:tblCellMar>
        </w:tblPrEx>
        <w:trPr>
          <w:trHeight w:val="199" w:hRule="atLeast"/>
        </w:trPr>
        <w:tc>
          <w:tcPr>
            <w:tcW w:w="3564" w:type="dxa"/>
            <w:tcBorders>
              <w:top w:val="nil"/>
              <w:left w:val="nil"/>
              <w:bottom w:val="nil"/>
              <w:right w:val="nil"/>
            </w:tcBorders>
            <w:shd w:val="clear" w:color="000000" w:fill="FFFFFF"/>
            <w:noWrap/>
            <w:vAlign w:val="center"/>
          </w:tcPr>
          <w:p w14:paraId="1E7F7E7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04" w:type="dxa"/>
            <w:tcBorders>
              <w:top w:val="nil"/>
              <w:left w:val="nil"/>
              <w:bottom w:val="nil"/>
              <w:right w:val="nil"/>
            </w:tcBorders>
            <w:shd w:val="clear" w:color="000000" w:fill="FFFFFF"/>
            <w:noWrap/>
            <w:vAlign w:val="center"/>
          </w:tcPr>
          <w:p w14:paraId="57338FC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14:paraId="1170217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8" w:type="dxa"/>
            <w:gridSpan w:val="3"/>
            <w:tcBorders>
              <w:top w:val="nil"/>
              <w:left w:val="nil"/>
              <w:bottom w:val="nil"/>
              <w:right w:val="nil"/>
            </w:tcBorders>
            <w:shd w:val="clear" w:color="000000" w:fill="FFFFFF"/>
            <w:noWrap/>
            <w:vAlign w:val="center"/>
          </w:tcPr>
          <w:p w14:paraId="11A13D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14:paraId="1C8AC96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1971CE0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5A7612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017FAC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14:paraId="17B48B8D">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851C996">
        <w:tblPrEx>
          <w:tblCellMar>
            <w:top w:w="0" w:type="dxa"/>
            <w:left w:w="108" w:type="dxa"/>
            <w:bottom w:w="0" w:type="dxa"/>
            <w:right w:w="108" w:type="dxa"/>
          </w:tblCellMar>
        </w:tblPrEx>
        <w:trPr>
          <w:trHeight w:val="300" w:hRule="atLeast"/>
        </w:trPr>
        <w:tc>
          <w:tcPr>
            <w:tcW w:w="3564" w:type="dxa"/>
            <w:tcBorders>
              <w:top w:val="nil"/>
              <w:left w:val="nil"/>
              <w:bottom w:val="nil"/>
              <w:right w:val="nil"/>
            </w:tcBorders>
            <w:shd w:val="clear" w:color="000000" w:fill="FFFFFF"/>
            <w:noWrap/>
            <w:vAlign w:val="center"/>
          </w:tcPr>
          <w:p w14:paraId="1A2C46EA">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沅江市交通运输局</w:t>
            </w:r>
          </w:p>
        </w:tc>
        <w:tc>
          <w:tcPr>
            <w:tcW w:w="604" w:type="dxa"/>
            <w:tcBorders>
              <w:top w:val="nil"/>
              <w:left w:val="nil"/>
              <w:bottom w:val="nil"/>
              <w:right w:val="nil"/>
            </w:tcBorders>
            <w:shd w:val="clear" w:color="000000" w:fill="FFFFFF"/>
            <w:noWrap/>
            <w:vAlign w:val="center"/>
          </w:tcPr>
          <w:p w14:paraId="3CE6EF1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nil"/>
              <w:right w:val="nil"/>
            </w:tcBorders>
            <w:shd w:val="clear" w:color="000000" w:fill="FFFFFF"/>
            <w:noWrap/>
            <w:vAlign w:val="center"/>
          </w:tcPr>
          <w:p w14:paraId="659612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8" w:type="dxa"/>
            <w:gridSpan w:val="3"/>
            <w:tcBorders>
              <w:top w:val="nil"/>
              <w:left w:val="nil"/>
              <w:bottom w:val="nil"/>
              <w:right w:val="nil"/>
            </w:tcBorders>
            <w:shd w:val="clear" w:color="000000" w:fill="FFFFFF"/>
            <w:noWrap/>
            <w:vAlign w:val="center"/>
          </w:tcPr>
          <w:p w14:paraId="74B530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3" w:type="dxa"/>
            <w:tcBorders>
              <w:top w:val="nil"/>
              <w:left w:val="nil"/>
              <w:bottom w:val="nil"/>
              <w:right w:val="nil"/>
            </w:tcBorders>
            <w:shd w:val="clear" w:color="000000" w:fill="FFFFFF"/>
            <w:noWrap/>
            <w:vAlign w:val="center"/>
          </w:tcPr>
          <w:p w14:paraId="3B3007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nil"/>
              <w:right w:val="nil"/>
            </w:tcBorders>
            <w:shd w:val="clear" w:color="000000" w:fill="FFFFFF"/>
            <w:noWrap/>
            <w:vAlign w:val="center"/>
          </w:tcPr>
          <w:p w14:paraId="59DE48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155282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3" w:type="dxa"/>
            <w:tcBorders>
              <w:top w:val="nil"/>
              <w:left w:val="nil"/>
              <w:bottom w:val="nil"/>
              <w:right w:val="nil"/>
            </w:tcBorders>
            <w:shd w:val="clear" w:color="000000" w:fill="FFFFFF"/>
            <w:noWrap/>
            <w:vAlign w:val="center"/>
          </w:tcPr>
          <w:p w14:paraId="591291D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1" w:type="dxa"/>
            <w:tcBorders>
              <w:top w:val="nil"/>
              <w:left w:val="nil"/>
              <w:bottom w:val="nil"/>
              <w:right w:val="nil"/>
            </w:tcBorders>
            <w:shd w:val="clear" w:color="000000" w:fill="FFFFFF"/>
            <w:noWrap/>
            <w:vAlign w:val="center"/>
          </w:tcPr>
          <w:p w14:paraId="33E27D9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58D3EEAD">
        <w:tblPrEx>
          <w:tblCellMar>
            <w:top w:w="0" w:type="dxa"/>
            <w:left w:w="108" w:type="dxa"/>
            <w:bottom w:w="0" w:type="dxa"/>
            <w:right w:w="108" w:type="dxa"/>
          </w:tblCellMar>
        </w:tblPrEx>
        <w:trPr>
          <w:trHeight w:val="402" w:hRule="atLeast"/>
        </w:trPr>
        <w:tc>
          <w:tcPr>
            <w:tcW w:w="538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0BBED3F">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38" w:type="dxa"/>
            <w:gridSpan w:val="8"/>
            <w:tcBorders>
              <w:top w:val="single" w:color="auto" w:sz="4" w:space="0"/>
              <w:left w:val="nil"/>
              <w:bottom w:val="single" w:color="auto" w:sz="4" w:space="0"/>
              <w:right w:val="single" w:color="auto" w:sz="4" w:space="0"/>
            </w:tcBorders>
            <w:shd w:val="clear" w:color="000000" w:fill="FFFFFF"/>
            <w:noWrap/>
            <w:vAlign w:val="center"/>
          </w:tcPr>
          <w:p w14:paraId="1024E287">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16F0E465">
        <w:tblPrEx>
          <w:tblCellMar>
            <w:top w:w="0" w:type="dxa"/>
            <w:left w:w="108" w:type="dxa"/>
            <w:bottom w:w="0" w:type="dxa"/>
            <w:right w:w="108" w:type="dxa"/>
          </w:tblCellMar>
        </w:tblPrEx>
        <w:trPr>
          <w:trHeight w:val="630"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1A9AB66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604" w:type="dxa"/>
            <w:tcBorders>
              <w:top w:val="nil"/>
              <w:left w:val="nil"/>
              <w:bottom w:val="single" w:color="auto" w:sz="4" w:space="0"/>
              <w:right w:val="single" w:color="auto" w:sz="4" w:space="0"/>
            </w:tcBorders>
            <w:shd w:val="clear" w:color="auto" w:fill="auto"/>
            <w:noWrap/>
            <w:vAlign w:val="center"/>
          </w:tcPr>
          <w:p w14:paraId="4BE98A5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15" w:type="dxa"/>
            <w:tcBorders>
              <w:top w:val="nil"/>
              <w:left w:val="nil"/>
              <w:bottom w:val="single" w:color="auto" w:sz="4" w:space="0"/>
              <w:right w:val="single" w:color="auto" w:sz="4" w:space="0"/>
            </w:tcBorders>
            <w:shd w:val="clear" w:color="auto" w:fill="auto"/>
            <w:noWrap/>
            <w:vAlign w:val="center"/>
          </w:tcPr>
          <w:p w14:paraId="7924F8D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92" w:type="dxa"/>
            <w:gridSpan w:val="2"/>
            <w:tcBorders>
              <w:top w:val="nil"/>
              <w:left w:val="nil"/>
              <w:bottom w:val="single" w:color="auto" w:sz="4" w:space="0"/>
              <w:right w:val="single" w:color="auto" w:sz="4" w:space="0"/>
            </w:tcBorders>
            <w:shd w:val="clear" w:color="auto" w:fill="auto"/>
            <w:noWrap/>
            <w:vAlign w:val="center"/>
          </w:tcPr>
          <w:p w14:paraId="23E20AB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59" w:type="dxa"/>
            <w:gridSpan w:val="2"/>
            <w:tcBorders>
              <w:top w:val="nil"/>
              <w:left w:val="nil"/>
              <w:bottom w:val="single" w:color="auto" w:sz="4" w:space="0"/>
              <w:right w:val="single" w:color="auto" w:sz="4" w:space="0"/>
            </w:tcBorders>
            <w:shd w:val="clear" w:color="auto" w:fill="auto"/>
            <w:noWrap/>
            <w:vAlign w:val="center"/>
          </w:tcPr>
          <w:p w14:paraId="774CE475">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60" w:type="dxa"/>
            <w:tcBorders>
              <w:top w:val="nil"/>
              <w:left w:val="nil"/>
              <w:bottom w:val="single" w:color="auto" w:sz="4" w:space="0"/>
              <w:right w:val="single" w:color="auto" w:sz="4" w:space="0"/>
            </w:tcBorders>
            <w:shd w:val="clear" w:color="auto" w:fill="auto"/>
            <w:noWrap/>
            <w:vAlign w:val="center"/>
          </w:tcPr>
          <w:p w14:paraId="3FD305C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83" w:type="dxa"/>
            <w:tcBorders>
              <w:top w:val="nil"/>
              <w:left w:val="nil"/>
              <w:bottom w:val="single" w:color="auto" w:sz="4" w:space="0"/>
              <w:right w:val="single" w:color="auto" w:sz="4" w:space="0"/>
            </w:tcBorders>
            <w:shd w:val="clear" w:color="auto" w:fill="auto"/>
            <w:vAlign w:val="center"/>
          </w:tcPr>
          <w:p w14:paraId="0AF58801">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3" w:type="dxa"/>
            <w:tcBorders>
              <w:top w:val="nil"/>
              <w:left w:val="nil"/>
              <w:bottom w:val="single" w:color="auto" w:sz="4" w:space="0"/>
              <w:right w:val="single" w:color="auto" w:sz="4" w:space="0"/>
            </w:tcBorders>
            <w:shd w:val="clear" w:color="auto" w:fill="auto"/>
            <w:vAlign w:val="center"/>
          </w:tcPr>
          <w:p w14:paraId="30CF182E">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61" w:type="dxa"/>
            <w:tcBorders>
              <w:top w:val="nil"/>
              <w:left w:val="nil"/>
              <w:bottom w:val="single" w:color="auto" w:sz="4" w:space="0"/>
              <w:right w:val="single" w:color="auto" w:sz="4" w:space="0"/>
            </w:tcBorders>
            <w:shd w:val="clear" w:color="auto" w:fill="auto"/>
            <w:vAlign w:val="center"/>
          </w:tcPr>
          <w:p w14:paraId="085C0429">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400EBD54">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29ED4721">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604" w:type="dxa"/>
            <w:tcBorders>
              <w:top w:val="nil"/>
              <w:left w:val="nil"/>
              <w:bottom w:val="single" w:color="auto" w:sz="4" w:space="0"/>
              <w:right w:val="single" w:color="auto" w:sz="4" w:space="0"/>
            </w:tcBorders>
            <w:shd w:val="clear" w:color="auto" w:fill="auto"/>
            <w:noWrap/>
            <w:vAlign w:val="center"/>
          </w:tcPr>
          <w:p w14:paraId="1633E46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15" w:type="dxa"/>
            <w:tcBorders>
              <w:top w:val="nil"/>
              <w:left w:val="nil"/>
              <w:bottom w:val="single" w:color="auto" w:sz="4" w:space="0"/>
              <w:right w:val="single" w:color="auto" w:sz="4" w:space="0"/>
            </w:tcBorders>
            <w:shd w:val="clear" w:color="auto" w:fill="auto"/>
            <w:noWrap/>
            <w:vAlign w:val="center"/>
          </w:tcPr>
          <w:p w14:paraId="2187B738">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92" w:type="dxa"/>
            <w:gridSpan w:val="2"/>
            <w:tcBorders>
              <w:top w:val="nil"/>
              <w:left w:val="nil"/>
              <w:bottom w:val="single" w:color="auto" w:sz="4" w:space="0"/>
              <w:right w:val="single" w:color="auto" w:sz="4" w:space="0"/>
            </w:tcBorders>
            <w:shd w:val="clear" w:color="auto" w:fill="auto"/>
            <w:noWrap/>
            <w:vAlign w:val="center"/>
          </w:tcPr>
          <w:p w14:paraId="6A11A62D">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59" w:type="dxa"/>
            <w:gridSpan w:val="2"/>
            <w:tcBorders>
              <w:top w:val="nil"/>
              <w:left w:val="nil"/>
              <w:bottom w:val="single" w:color="auto" w:sz="4" w:space="0"/>
              <w:right w:val="single" w:color="auto" w:sz="4" w:space="0"/>
            </w:tcBorders>
            <w:shd w:val="clear" w:color="auto" w:fill="auto"/>
            <w:noWrap/>
            <w:vAlign w:val="center"/>
          </w:tcPr>
          <w:p w14:paraId="2192937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60" w:type="dxa"/>
            <w:tcBorders>
              <w:top w:val="nil"/>
              <w:left w:val="nil"/>
              <w:bottom w:val="single" w:color="auto" w:sz="4" w:space="0"/>
              <w:right w:val="single" w:color="auto" w:sz="4" w:space="0"/>
            </w:tcBorders>
            <w:shd w:val="clear" w:color="auto" w:fill="auto"/>
            <w:noWrap/>
            <w:vAlign w:val="center"/>
          </w:tcPr>
          <w:p w14:paraId="6614C07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83" w:type="dxa"/>
            <w:tcBorders>
              <w:top w:val="nil"/>
              <w:left w:val="nil"/>
              <w:bottom w:val="single" w:color="auto" w:sz="4" w:space="0"/>
              <w:right w:val="single" w:color="auto" w:sz="4" w:space="0"/>
            </w:tcBorders>
            <w:shd w:val="clear" w:color="auto" w:fill="auto"/>
            <w:noWrap/>
            <w:vAlign w:val="center"/>
          </w:tcPr>
          <w:p w14:paraId="017AC57A">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3" w:type="dxa"/>
            <w:tcBorders>
              <w:top w:val="nil"/>
              <w:left w:val="nil"/>
              <w:bottom w:val="single" w:color="auto" w:sz="4" w:space="0"/>
              <w:right w:val="single" w:color="auto" w:sz="4" w:space="0"/>
            </w:tcBorders>
            <w:shd w:val="clear" w:color="auto" w:fill="auto"/>
            <w:noWrap/>
            <w:vAlign w:val="center"/>
          </w:tcPr>
          <w:p w14:paraId="1972BA23">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61" w:type="dxa"/>
            <w:tcBorders>
              <w:top w:val="nil"/>
              <w:left w:val="nil"/>
              <w:bottom w:val="single" w:color="auto" w:sz="4" w:space="0"/>
              <w:right w:val="single" w:color="auto" w:sz="4" w:space="0"/>
            </w:tcBorders>
            <w:shd w:val="clear" w:color="auto" w:fill="auto"/>
            <w:noWrap/>
            <w:vAlign w:val="center"/>
          </w:tcPr>
          <w:p w14:paraId="427770A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EF02DC6">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75B05A8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604" w:type="dxa"/>
            <w:tcBorders>
              <w:top w:val="nil"/>
              <w:left w:val="nil"/>
              <w:bottom w:val="single" w:color="auto" w:sz="4" w:space="0"/>
              <w:right w:val="single" w:color="auto" w:sz="4" w:space="0"/>
            </w:tcBorders>
            <w:shd w:val="clear" w:color="auto" w:fill="auto"/>
            <w:noWrap/>
            <w:vAlign w:val="center"/>
          </w:tcPr>
          <w:p w14:paraId="5CB8F4FD">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w:t>
            </w:r>
          </w:p>
        </w:tc>
        <w:tc>
          <w:tcPr>
            <w:tcW w:w="1215" w:type="dxa"/>
            <w:tcBorders>
              <w:top w:val="nil"/>
              <w:left w:val="nil"/>
              <w:bottom w:val="single" w:color="auto" w:sz="4" w:space="0"/>
              <w:right w:val="single" w:color="auto" w:sz="4" w:space="0"/>
            </w:tcBorders>
            <w:shd w:val="clear" w:color="auto" w:fill="auto"/>
            <w:noWrap/>
            <w:vAlign w:val="center"/>
          </w:tcPr>
          <w:p w14:paraId="24FEF19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26,146.83</w:t>
            </w:r>
          </w:p>
        </w:tc>
        <w:tc>
          <w:tcPr>
            <w:tcW w:w="3192" w:type="dxa"/>
            <w:gridSpan w:val="2"/>
            <w:tcBorders>
              <w:top w:val="nil"/>
              <w:left w:val="nil"/>
              <w:bottom w:val="single" w:color="auto" w:sz="4" w:space="0"/>
              <w:right w:val="single" w:color="auto" w:sz="4" w:space="0"/>
            </w:tcBorders>
            <w:shd w:val="clear" w:color="auto" w:fill="auto"/>
            <w:noWrap/>
            <w:vAlign w:val="center"/>
          </w:tcPr>
          <w:p w14:paraId="738A55B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0841F9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w:t>
            </w:r>
          </w:p>
        </w:tc>
        <w:tc>
          <w:tcPr>
            <w:tcW w:w="1560" w:type="dxa"/>
            <w:tcBorders>
              <w:top w:val="nil"/>
              <w:left w:val="nil"/>
              <w:bottom w:val="single" w:color="auto" w:sz="4" w:space="0"/>
              <w:right w:val="single" w:color="auto" w:sz="4" w:space="0"/>
            </w:tcBorders>
            <w:shd w:val="clear" w:color="auto" w:fill="auto"/>
            <w:noWrap/>
            <w:vAlign w:val="center"/>
          </w:tcPr>
          <w:p w14:paraId="66968E0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78.61</w:t>
            </w:r>
          </w:p>
        </w:tc>
        <w:tc>
          <w:tcPr>
            <w:tcW w:w="1383" w:type="dxa"/>
            <w:tcBorders>
              <w:top w:val="nil"/>
              <w:left w:val="nil"/>
              <w:bottom w:val="single" w:color="auto" w:sz="4" w:space="0"/>
              <w:right w:val="single" w:color="auto" w:sz="4" w:space="0"/>
            </w:tcBorders>
            <w:shd w:val="clear" w:color="auto" w:fill="auto"/>
            <w:noWrap/>
            <w:vAlign w:val="center"/>
          </w:tcPr>
          <w:p w14:paraId="552A34C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78.61</w:t>
            </w:r>
          </w:p>
        </w:tc>
        <w:tc>
          <w:tcPr>
            <w:tcW w:w="1383" w:type="dxa"/>
            <w:tcBorders>
              <w:top w:val="nil"/>
              <w:left w:val="nil"/>
              <w:bottom w:val="single" w:color="auto" w:sz="4" w:space="0"/>
              <w:right w:val="single" w:color="auto" w:sz="4" w:space="0"/>
            </w:tcBorders>
            <w:shd w:val="clear" w:color="auto" w:fill="auto"/>
            <w:noWrap/>
            <w:vAlign w:val="center"/>
          </w:tcPr>
          <w:p w14:paraId="742A710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5566675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DAC64B7">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8A5B99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604" w:type="dxa"/>
            <w:tcBorders>
              <w:top w:val="nil"/>
              <w:left w:val="nil"/>
              <w:bottom w:val="single" w:color="auto" w:sz="4" w:space="0"/>
              <w:right w:val="single" w:color="auto" w:sz="4" w:space="0"/>
            </w:tcBorders>
            <w:shd w:val="clear" w:color="auto" w:fill="auto"/>
            <w:noWrap/>
            <w:vAlign w:val="center"/>
          </w:tcPr>
          <w:p w14:paraId="65A7320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w:t>
            </w:r>
          </w:p>
        </w:tc>
        <w:tc>
          <w:tcPr>
            <w:tcW w:w="1215" w:type="dxa"/>
            <w:tcBorders>
              <w:top w:val="nil"/>
              <w:left w:val="nil"/>
              <w:bottom w:val="single" w:color="auto" w:sz="4" w:space="0"/>
              <w:right w:val="single" w:color="auto" w:sz="4" w:space="0"/>
            </w:tcBorders>
            <w:shd w:val="clear" w:color="auto" w:fill="auto"/>
            <w:noWrap/>
            <w:vAlign w:val="center"/>
          </w:tcPr>
          <w:p w14:paraId="7B0F589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436.00</w:t>
            </w:r>
          </w:p>
        </w:tc>
        <w:tc>
          <w:tcPr>
            <w:tcW w:w="3192" w:type="dxa"/>
            <w:gridSpan w:val="2"/>
            <w:tcBorders>
              <w:top w:val="nil"/>
              <w:left w:val="nil"/>
              <w:bottom w:val="single" w:color="auto" w:sz="4" w:space="0"/>
              <w:right w:val="single" w:color="auto" w:sz="4" w:space="0"/>
            </w:tcBorders>
            <w:shd w:val="clear" w:color="auto" w:fill="auto"/>
            <w:noWrap/>
            <w:vAlign w:val="center"/>
          </w:tcPr>
          <w:p w14:paraId="600FA576">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二、外交支出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59F195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34</w:t>
            </w:r>
          </w:p>
        </w:tc>
        <w:tc>
          <w:tcPr>
            <w:tcW w:w="1560" w:type="dxa"/>
            <w:tcBorders>
              <w:top w:val="nil"/>
              <w:left w:val="nil"/>
              <w:bottom w:val="single" w:color="auto" w:sz="4" w:space="0"/>
              <w:right w:val="single" w:color="auto" w:sz="4" w:space="0"/>
            </w:tcBorders>
            <w:shd w:val="clear" w:color="auto" w:fill="auto"/>
            <w:noWrap/>
            <w:vAlign w:val="center"/>
          </w:tcPr>
          <w:p w14:paraId="3D16C16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3ABE642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0393580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77994C0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C9BB522">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1FCF3F5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604" w:type="dxa"/>
            <w:tcBorders>
              <w:top w:val="nil"/>
              <w:left w:val="nil"/>
              <w:bottom w:val="single" w:color="auto" w:sz="4" w:space="0"/>
              <w:right w:val="single" w:color="auto" w:sz="4" w:space="0"/>
            </w:tcBorders>
            <w:shd w:val="clear" w:color="auto" w:fill="auto"/>
            <w:noWrap/>
            <w:vAlign w:val="center"/>
          </w:tcPr>
          <w:p w14:paraId="503E6D1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w:t>
            </w:r>
          </w:p>
        </w:tc>
        <w:tc>
          <w:tcPr>
            <w:tcW w:w="1215" w:type="dxa"/>
            <w:tcBorders>
              <w:top w:val="nil"/>
              <w:left w:val="nil"/>
              <w:bottom w:val="single" w:color="auto" w:sz="4" w:space="0"/>
              <w:right w:val="single" w:color="auto" w:sz="4" w:space="0"/>
            </w:tcBorders>
            <w:shd w:val="clear" w:color="auto" w:fill="auto"/>
            <w:noWrap/>
            <w:vAlign w:val="center"/>
          </w:tcPr>
          <w:p w14:paraId="4610E4E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14:paraId="6A75543A">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三、国防支出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CD26C8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35</w:t>
            </w:r>
          </w:p>
        </w:tc>
        <w:tc>
          <w:tcPr>
            <w:tcW w:w="1560" w:type="dxa"/>
            <w:tcBorders>
              <w:top w:val="nil"/>
              <w:left w:val="nil"/>
              <w:bottom w:val="single" w:color="auto" w:sz="4" w:space="0"/>
              <w:right w:val="single" w:color="auto" w:sz="4" w:space="0"/>
            </w:tcBorders>
            <w:shd w:val="clear" w:color="auto" w:fill="auto"/>
            <w:noWrap/>
            <w:vAlign w:val="center"/>
          </w:tcPr>
          <w:p w14:paraId="7D6557E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F5CE0D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07EBA9BE">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1ED3720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83DC364">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023D0092">
            <w:pPr>
              <w:jc w:val="left"/>
              <w:rPr>
                <w:rFonts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0C68162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w:t>
            </w:r>
          </w:p>
        </w:tc>
        <w:tc>
          <w:tcPr>
            <w:tcW w:w="1215" w:type="dxa"/>
            <w:tcBorders>
              <w:top w:val="nil"/>
              <w:left w:val="nil"/>
              <w:bottom w:val="single" w:color="auto" w:sz="4" w:space="0"/>
              <w:right w:val="single" w:color="auto" w:sz="4" w:space="0"/>
            </w:tcBorders>
            <w:shd w:val="clear" w:color="auto" w:fill="auto"/>
            <w:noWrap/>
            <w:vAlign w:val="center"/>
          </w:tcPr>
          <w:p w14:paraId="3D3EC415">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0342D25B">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294B8D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36</w:t>
            </w:r>
          </w:p>
        </w:tc>
        <w:tc>
          <w:tcPr>
            <w:tcW w:w="1560" w:type="dxa"/>
            <w:tcBorders>
              <w:top w:val="nil"/>
              <w:left w:val="nil"/>
              <w:bottom w:val="single" w:color="auto" w:sz="4" w:space="0"/>
              <w:right w:val="single" w:color="auto" w:sz="4" w:space="0"/>
            </w:tcBorders>
            <w:shd w:val="clear" w:color="auto" w:fill="auto"/>
            <w:noWrap/>
            <w:vAlign w:val="center"/>
          </w:tcPr>
          <w:p w14:paraId="425811A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47A7927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50E254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25B6353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93BDC10">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2AC48CDE">
            <w:pPr>
              <w:jc w:val="left"/>
              <w:rPr>
                <w:rFonts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E4C8EBB">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w:t>
            </w:r>
          </w:p>
        </w:tc>
        <w:tc>
          <w:tcPr>
            <w:tcW w:w="1215" w:type="dxa"/>
            <w:tcBorders>
              <w:top w:val="nil"/>
              <w:left w:val="nil"/>
              <w:bottom w:val="single" w:color="auto" w:sz="4" w:space="0"/>
              <w:right w:val="single" w:color="auto" w:sz="4" w:space="0"/>
            </w:tcBorders>
            <w:shd w:val="clear" w:color="auto" w:fill="auto"/>
            <w:noWrap/>
            <w:vAlign w:val="center"/>
          </w:tcPr>
          <w:p w14:paraId="67CF3042">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6648C3EE">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五、教育支出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08CB56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37</w:t>
            </w:r>
          </w:p>
        </w:tc>
        <w:tc>
          <w:tcPr>
            <w:tcW w:w="1560" w:type="dxa"/>
            <w:tcBorders>
              <w:top w:val="nil"/>
              <w:left w:val="nil"/>
              <w:bottom w:val="single" w:color="auto" w:sz="4" w:space="0"/>
              <w:right w:val="single" w:color="auto" w:sz="4" w:space="0"/>
            </w:tcBorders>
            <w:shd w:val="clear" w:color="auto" w:fill="auto"/>
            <w:noWrap/>
            <w:vAlign w:val="center"/>
          </w:tcPr>
          <w:p w14:paraId="7B9EBF4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0CE0D9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033A256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2FE3AD1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46DC14F">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15084BA">
            <w:pPr>
              <w:jc w:val="left"/>
              <w:rPr>
                <w:rFonts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07FA253F">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w:t>
            </w:r>
          </w:p>
        </w:tc>
        <w:tc>
          <w:tcPr>
            <w:tcW w:w="1215" w:type="dxa"/>
            <w:tcBorders>
              <w:top w:val="nil"/>
              <w:left w:val="nil"/>
              <w:bottom w:val="single" w:color="auto" w:sz="4" w:space="0"/>
              <w:right w:val="single" w:color="auto" w:sz="4" w:space="0"/>
            </w:tcBorders>
            <w:shd w:val="clear" w:color="auto" w:fill="auto"/>
            <w:noWrap/>
            <w:vAlign w:val="center"/>
          </w:tcPr>
          <w:p w14:paraId="3107EC91">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138DF3CE">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30E372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38</w:t>
            </w:r>
          </w:p>
        </w:tc>
        <w:tc>
          <w:tcPr>
            <w:tcW w:w="1560" w:type="dxa"/>
            <w:tcBorders>
              <w:top w:val="nil"/>
              <w:left w:val="nil"/>
              <w:bottom w:val="single" w:color="auto" w:sz="4" w:space="0"/>
              <w:right w:val="single" w:color="auto" w:sz="4" w:space="0"/>
            </w:tcBorders>
            <w:shd w:val="clear" w:color="auto" w:fill="auto"/>
            <w:noWrap/>
            <w:vAlign w:val="center"/>
          </w:tcPr>
          <w:p w14:paraId="5B7190C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31.10</w:t>
            </w:r>
          </w:p>
        </w:tc>
        <w:tc>
          <w:tcPr>
            <w:tcW w:w="1383" w:type="dxa"/>
            <w:tcBorders>
              <w:top w:val="nil"/>
              <w:left w:val="nil"/>
              <w:bottom w:val="single" w:color="auto" w:sz="4" w:space="0"/>
              <w:right w:val="single" w:color="auto" w:sz="4" w:space="0"/>
            </w:tcBorders>
            <w:shd w:val="clear" w:color="auto" w:fill="auto"/>
            <w:noWrap/>
            <w:vAlign w:val="center"/>
          </w:tcPr>
          <w:p w14:paraId="64259F3B">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31.10</w:t>
            </w:r>
          </w:p>
        </w:tc>
        <w:tc>
          <w:tcPr>
            <w:tcW w:w="1383" w:type="dxa"/>
            <w:tcBorders>
              <w:top w:val="nil"/>
              <w:left w:val="nil"/>
              <w:bottom w:val="single" w:color="auto" w:sz="4" w:space="0"/>
              <w:right w:val="single" w:color="auto" w:sz="4" w:space="0"/>
            </w:tcBorders>
            <w:shd w:val="clear" w:color="auto" w:fill="auto"/>
            <w:noWrap/>
            <w:vAlign w:val="center"/>
          </w:tcPr>
          <w:p w14:paraId="7378283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587BEFC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A585F16">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BB7F9B1">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4DC7950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w:t>
            </w:r>
          </w:p>
        </w:tc>
        <w:tc>
          <w:tcPr>
            <w:tcW w:w="1215" w:type="dxa"/>
            <w:tcBorders>
              <w:top w:val="nil"/>
              <w:left w:val="nil"/>
              <w:bottom w:val="single" w:color="auto" w:sz="4" w:space="0"/>
              <w:right w:val="single" w:color="auto" w:sz="4" w:space="0"/>
            </w:tcBorders>
            <w:shd w:val="clear" w:color="auto" w:fill="auto"/>
            <w:noWrap/>
            <w:vAlign w:val="center"/>
          </w:tcPr>
          <w:p w14:paraId="0CE53168">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721E3AC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C2CD76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w:t>
            </w:r>
          </w:p>
        </w:tc>
        <w:tc>
          <w:tcPr>
            <w:tcW w:w="1560" w:type="dxa"/>
            <w:tcBorders>
              <w:top w:val="nil"/>
              <w:left w:val="nil"/>
              <w:bottom w:val="single" w:color="auto" w:sz="4" w:space="0"/>
              <w:right w:val="single" w:color="auto" w:sz="4" w:space="0"/>
            </w:tcBorders>
            <w:shd w:val="clear" w:color="auto" w:fill="auto"/>
            <w:noWrap/>
            <w:vAlign w:val="center"/>
          </w:tcPr>
          <w:p w14:paraId="2F10ABF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4F489CD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ED31A9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3C5848D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E02D20D">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27596DCE">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4B069807">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8</w:t>
            </w:r>
          </w:p>
        </w:tc>
        <w:tc>
          <w:tcPr>
            <w:tcW w:w="1215" w:type="dxa"/>
            <w:tcBorders>
              <w:top w:val="nil"/>
              <w:left w:val="nil"/>
              <w:bottom w:val="single" w:color="auto" w:sz="4" w:space="0"/>
              <w:right w:val="single" w:color="auto" w:sz="4" w:space="0"/>
            </w:tcBorders>
            <w:shd w:val="clear" w:color="auto" w:fill="auto"/>
            <w:noWrap/>
            <w:vAlign w:val="center"/>
          </w:tcPr>
          <w:p w14:paraId="3644B99E">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5103BE5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74F3C4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40</w:t>
            </w:r>
          </w:p>
        </w:tc>
        <w:tc>
          <w:tcPr>
            <w:tcW w:w="1560" w:type="dxa"/>
            <w:tcBorders>
              <w:top w:val="nil"/>
              <w:left w:val="nil"/>
              <w:bottom w:val="single" w:color="auto" w:sz="4" w:space="0"/>
              <w:right w:val="single" w:color="auto" w:sz="4" w:space="0"/>
            </w:tcBorders>
            <w:shd w:val="clear" w:color="auto" w:fill="auto"/>
            <w:noWrap/>
            <w:vAlign w:val="center"/>
          </w:tcPr>
          <w:p w14:paraId="632AB08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27.94</w:t>
            </w:r>
          </w:p>
        </w:tc>
        <w:tc>
          <w:tcPr>
            <w:tcW w:w="1383" w:type="dxa"/>
            <w:tcBorders>
              <w:top w:val="nil"/>
              <w:left w:val="nil"/>
              <w:bottom w:val="single" w:color="auto" w:sz="4" w:space="0"/>
              <w:right w:val="single" w:color="auto" w:sz="4" w:space="0"/>
            </w:tcBorders>
            <w:shd w:val="clear" w:color="auto" w:fill="auto"/>
            <w:noWrap/>
            <w:vAlign w:val="center"/>
          </w:tcPr>
          <w:p w14:paraId="1385ECA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27.94</w:t>
            </w:r>
          </w:p>
        </w:tc>
        <w:tc>
          <w:tcPr>
            <w:tcW w:w="1383" w:type="dxa"/>
            <w:tcBorders>
              <w:top w:val="nil"/>
              <w:left w:val="nil"/>
              <w:bottom w:val="single" w:color="auto" w:sz="4" w:space="0"/>
              <w:right w:val="single" w:color="auto" w:sz="4" w:space="0"/>
            </w:tcBorders>
            <w:shd w:val="clear" w:color="auto" w:fill="auto"/>
            <w:noWrap/>
            <w:vAlign w:val="center"/>
          </w:tcPr>
          <w:p w14:paraId="0F257D3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27102F1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B04403D">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201CCF4B">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7A9B6E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w:t>
            </w:r>
          </w:p>
        </w:tc>
        <w:tc>
          <w:tcPr>
            <w:tcW w:w="1215" w:type="dxa"/>
            <w:tcBorders>
              <w:top w:val="nil"/>
              <w:left w:val="nil"/>
              <w:bottom w:val="single" w:color="auto" w:sz="4" w:space="0"/>
              <w:right w:val="single" w:color="auto" w:sz="4" w:space="0"/>
            </w:tcBorders>
            <w:shd w:val="clear" w:color="auto" w:fill="auto"/>
            <w:noWrap/>
            <w:vAlign w:val="center"/>
          </w:tcPr>
          <w:p w14:paraId="44BD5498">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1CD85D6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九、卫生健康支出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0D69D3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w:t>
            </w:r>
          </w:p>
        </w:tc>
        <w:tc>
          <w:tcPr>
            <w:tcW w:w="1560" w:type="dxa"/>
            <w:tcBorders>
              <w:top w:val="nil"/>
              <w:left w:val="nil"/>
              <w:bottom w:val="single" w:color="auto" w:sz="4" w:space="0"/>
              <w:right w:val="single" w:color="auto" w:sz="4" w:space="0"/>
            </w:tcBorders>
            <w:shd w:val="clear" w:color="auto" w:fill="auto"/>
            <w:noWrap/>
            <w:vAlign w:val="center"/>
          </w:tcPr>
          <w:p w14:paraId="7DF6322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4.70</w:t>
            </w:r>
          </w:p>
        </w:tc>
        <w:tc>
          <w:tcPr>
            <w:tcW w:w="1383" w:type="dxa"/>
            <w:tcBorders>
              <w:top w:val="nil"/>
              <w:left w:val="nil"/>
              <w:bottom w:val="single" w:color="auto" w:sz="4" w:space="0"/>
              <w:right w:val="single" w:color="auto" w:sz="4" w:space="0"/>
            </w:tcBorders>
            <w:shd w:val="clear" w:color="auto" w:fill="auto"/>
            <w:noWrap/>
            <w:vAlign w:val="center"/>
          </w:tcPr>
          <w:p w14:paraId="068145D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4.70</w:t>
            </w:r>
          </w:p>
        </w:tc>
        <w:tc>
          <w:tcPr>
            <w:tcW w:w="1383" w:type="dxa"/>
            <w:tcBorders>
              <w:top w:val="nil"/>
              <w:left w:val="nil"/>
              <w:bottom w:val="single" w:color="auto" w:sz="4" w:space="0"/>
              <w:right w:val="single" w:color="auto" w:sz="4" w:space="0"/>
            </w:tcBorders>
            <w:shd w:val="clear" w:color="auto" w:fill="auto"/>
            <w:noWrap/>
            <w:vAlign w:val="center"/>
          </w:tcPr>
          <w:p w14:paraId="6C13F77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43EC8D8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136DA92">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4B884769">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1EEB3C6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w:t>
            </w:r>
          </w:p>
        </w:tc>
        <w:tc>
          <w:tcPr>
            <w:tcW w:w="1215" w:type="dxa"/>
            <w:tcBorders>
              <w:top w:val="nil"/>
              <w:left w:val="nil"/>
              <w:bottom w:val="single" w:color="auto" w:sz="4" w:space="0"/>
              <w:right w:val="single" w:color="auto" w:sz="4" w:space="0"/>
            </w:tcBorders>
            <w:shd w:val="clear" w:color="auto" w:fill="auto"/>
            <w:noWrap/>
            <w:vAlign w:val="center"/>
          </w:tcPr>
          <w:p w14:paraId="1CEE36F1">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05C5D5B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十、节能环保支出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4D0B66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42</w:t>
            </w:r>
          </w:p>
        </w:tc>
        <w:tc>
          <w:tcPr>
            <w:tcW w:w="1560" w:type="dxa"/>
            <w:tcBorders>
              <w:top w:val="nil"/>
              <w:left w:val="nil"/>
              <w:bottom w:val="single" w:color="auto" w:sz="4" w:space="0"/>
              <w:right w:val="single" w:color="auto" w:sz="4" w:space="0"/>
            </w:tcBorders>
            <w:shd w:val="clear" w:color="auto" w:fill="auto"/>
            <w:noWrap/>
            <w:vAlign w:val="center"/>
          </w:tcPr>
          <w:p w14:paraId="56E21846">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44F1511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64E33E7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069C624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80B7F29">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4454E364">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1D48AF8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11</w:t>
            </w:r>
          </w:p>
        </w:tc>
        <w:tc>
          <w:tcPr>
            <w:tcW w:w="1215" w:type="dxa"/>
            <w:tcBorders>
              <w:top w:val="nil"/>
              <w:left w:val="nil"/>
              <w:bottom w:val="single" w:color="auto" w:sz="4" w:space="0"/>
              <w:right w:val="single" w:color="auto" w:sz="4" w:space="0"/>
            </w:tcBorders>
            <w:shd w:val="clear" w:color="auto" w:fill="auto"/>
            <w:noWrap/>
            <w:vAlign w:val="center"/>
          </w:tcPr>
          <w:p w14:paraId="2C54CE3C">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6481223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十一、城乡社区支出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7BC98E3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w:t>
            </w:r>
          </w:p>
        </w:tc>
        <w:tc>
          <w:tcPr>
            <w:tcW w:w="1560" w:type="dxa"/>
            <w:tcBorders>
              <w:top w:val="nil"/>
              <w:left w:val="nil"/>
              <w:bottom w:val="single" w:color="auto" w:sz="4" w:space="0"/>
              <w:right w:val="single" w:color="auto" w:sz="4" w:space="0"/>
            </w:tcBorders>
            <w:shd w:val="clear" w:color="auto" w:fill="auto"/>
            <w:noWrap/>
            <w:vAlign w:val="center"/>
          </w:tcPr>
          <w:p w14:paraId="1866BBB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w:t>
            </w:r>
          </w:p>
        </w:tc>
        <w:tc>
          <w:tcPr>
            <w:tcW w:w="1383" w:type="dxa"/>
            <w:tcBorders>
              <w:top w:val="nil"/>
              <w:left w:val="nil"/>
              <w:bottom w:val="single" w:color="auto" w:sz="4" w:space="0"/>
              <w:right w:val="single" w:color="auto" w:sz="4" w:space="0"/>
            </w:tcBorders>
            <w:shd w:val="clear" w:color="auto" w:fill="auto"/>
            <w:noWrap/>
            <w:vAlign w:val="center"/>
          </w:tcPr>
          <w:p w14:paraId="3093F3E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6C56E3C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2.00</w:t>
            </w:r>
          </w:p>
        </w:tc>
        <w:tc>
          <w:tcPr>
            <w:tcW w:w="1561" w:type="dxa"/>
            <w:tcBorders>
              <w:top w:val="nil"/>
              <w:left w:val="nil"/>
              <w:bottom w:val="single" w:color="auto" w:sz="4" w:space="0"/>
              <w:right w:val="single" w:color="auto" w:sz="4" w:space="0"/>
            </w:tcBorders>
            <w:shd w:val="clear" w:color="auto" w:fill="auto"/>
            <w:noWrap/>
            <w:vAlign w:val="center"/>
          </w:tcPr>
          <w:p w14:paraId="43CB7B2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A5F9D9E">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511D11D0">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5D0E8996">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12</w:t>
            </w:r>
          </w:p>
        </w:tc>
        <w:tc>
          <w:tcPr>
            <w:tcW w:w="1215" w:type="dxa"/>
            <w:tcBorders>
              <w:top w:val="nil"/>
              <w:left w:val="nil"/>
              <w:bottom w:val="single" w:color="auto" w:sz="4" w:space="0"/>
              <w:right w:val="single" w:color="auto" w:sz="4" w:space="0"/>
            </w:tcBorders>
            <w:shd w:val="clear" w:color="auto" w:fill="auto"/>
            <w:noWrap/>
            <w:vAlign w:val="center"/>
          </w:tcPr>
          <w:p w14:paraId="69A32F33">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1EEFD72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十二、农林水支出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2E96C1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44</w:t>
            </w:r>
          </w:p>
        </w:tc>
        <w:tc>
          <w:tcPr>
            <w:tcW w:w="1560" w:type="dxa"/>
            <w:tcBorders>
              <w:top w:val="nil"/>
              <w:left w:val="nil"/>
              <w:bottom w:val="single" w:color="auto" w:sz="4" w:space="0"/>
              <w:right w:val="single" w:color="auto" w:sz="4" w:space="0"/>
            </w:tcBorders>
            <w:shd w:val="clear" w:color="auto" w:fill="auto"/>
            <w:noWrap/>
            <w:vAlign w:val="center"/>
          </w:tcPr>
          <w:p w14:paraId="12ECD47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1,003.40</w:t>
            </w:r>
          </w:p>
        </w:tc>
        <w:tc>
          <w:tcPr>
            <w:tcW w:w="1383" w:type="dxa"/>
            <w:tcBorders>
              <w:top w:val="nil"/>
              <w:left w:val="nil"/>
              <w:bottom w:val="single" w:color="auto" w:sz="4" w:space="0"/>
              <w:right w:val="single" w:color="auto" w:sz="4" w:space="0"/>
            </w:tcBorders>
            <w:shd w:val="clear" w:color="auto" w:fill="auto"/>
            <w:noWrap/>
            <w:vAlign w:val="center"/>
          </w:tcPr>
          <w:p w14:paraId="5C45CB9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1,003.40</w:t>
            </w:r>
          </w:p>
        </w:tc>
        <w:tc>
          <w:tcPr>
            <w:tcW w:w="1383" w:type="dxa"/>
            <w:tcBorders>
              <w:top w:val="nil"/>
              <w:left w:val="nil"/>
              <w:bottom w:val="single" w:color="auto" w:sz="4" w:space="0"/>
              <w:right w:val="single" w:color="auto" w:sz="4" w:space="0"/>
            </w:tcBorders>
            <w:shd w:val="clear" w:color="auto" w:fill="auto"/>
            <w:noWrap/>
            <w:vAlign w:val="center"/>
          </w:tcPr>
          <w:p w14:paraId="4DADE3C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53EEFE6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5701241">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0A839022">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17A53AC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13</w:t>
            </w:r>
          </w:p>
        </w:tc>
        <w:tc>
          <w:tcPr>
            <w:tcW w:w="1215" w:type="dxa"/>
            <w:tcBorders>
              <w:top w:val="nil"/>
              <w:left w:val="nil"/>
              <w:bottom w:val="single" w:color="auto" w:sz="4" w:space="0"/>
              <w:right w:val="single" w:color="auto" w:sz="4" w:space="0"/>
            </w:tcBorders>
            <w:shd w:val="clear" w:color="auto" w:fill="auto"/>
            <w:noWrap/>
            <w:vAlign w:val="center"/>
          </w:tcPr>
          <w:p w14:paraId="7FFB123F">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4138798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十三、交通运输支出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DF9FF14">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45</w:t>
            </w:r>
          </w:p>
        </w:tc>
        <w:tc>
          <w:tcPr>
            <w:tcW w:w="1560" w:type="dxa"/>
            <w:tcBorders>
              <w:top w:val="nil"/>
              <w:left w:val="nil"/>
              <w:bottom w:val="single" w:color="auto" w:sz="4" w:space="0"/>
              <w:right w:val="single" w:color="auto" w:sz="4" w:space="0"/>
            </w:tcBorders>
            <w:shd w:val="clear" w:color="auto" w:fill="auto"/>
            <w:noWrap/>
            <w:vAlign w:val="center"/>
          </w:tcPr>
          <w:p w14:paraId="50701DC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24,765.45</w:t>
            </w:r>
          </w:p>
        </w:tc>
        <w:tc>
          <w:tcPr>
            <w:tcW w:w="1383" w:type="dxa"/>
            <w:tcBorders>
              <w:top w:val="nil"/>
              <w:left w:val="nil"/>
              <w:bottom w:val="single" w:color="auto" w:sz="4" w:space="0"/>
              <w:right w:val="single" w:color="auto" w:sz="4" w:space="0"/>
            </w:tcBorders>
            <w:shd w:val="clear" w:color="auto" w:fill="auto"/>
            <w:noWrap/>
            <w:vAlign w:val="center"/>
          </w:tcPr>
          <w:p w14:paraId="0B8E892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24,765.45</w:t>
            </w:r>
          </w:p>
        </w:tc>
        <w:tc>
          <w:tcPr>
            <w:tcW w:w="1383" w:type="dxa"/>
            <w:tcBorders>
              <w:top w:val="nil"/>
              <w:left w:val="nil"/>
              <w:bottom w:val="single" w:color="auto" w:sz="4" w:space="0"/>
              <w:right w:val="single" w:color="auto" w:sz="4" w:space="0"/>
            </w:tcBorders>
            <w:shd w:val="clear" w:color="auto" w:fill="auto"/>
            <w:noWrap/>
            <w:vAlign w:val="center"/>
          </w:tcPr>
          <w:p w14:paraId="5B742DC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301E100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1420EFCF">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07AC231B">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2AF7AE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14</w:t>
            </w:r>
          </w:p>
        </w:tc>
        <w:tc>
          <w:tcPr>
            <w:tcW w:w="1215" w:type="dxa"/>
            <w:tcBorders>
              <w:top w:val="nil"/>
              <w:left w:val="nil"/>
              <w:bottom w:val="single" w:color="auto" w:sz="4" w:space="0"/>
              <w:right w:val="single" w:color="auto" w:sz="4" w:space="0"/>
            </w:tcBorders>
            <w:shd w:val="clear" w:color="auto" w:fill="auto"/>
            <w:noWrap/>
            <w:vAlign w:val="center"/>
          </w:tcPr>
          <w:p w14:paraId="599C0694">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4C5D98B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5E455A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46</w:t>
            </w:r>
          </w:p>
        </w:tc>
        <w:tc>
          <w:tcPr>
            <w:tcW w:w="1560" w:type="dxa"/>
            <w:tcBorders>
              <w:top w:val="nil"/>
              <w:left w:val="nil"/>
              <w:bottom w:val="single" w:color="auto" w:sz="4" w:space="0"/>
              <w:right w:val="single" w:color="auto" w:sz="4" w:space="0"/>
            </w:tcBorders>
            <w:shd w:val="clear" w:color="auto" w:fill="auto"/>
            <w:noWrap/>
            <w:vAlign w:val="center"/>
          </w:tcPr>
          <w:p w14:paraId="7BA8A32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37978B2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460D894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7FA251C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1BF6131">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18275873">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208D822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15</w:t>
            </w:r>
          </w:p>
        </w:tc>
        <w:tc>
          <w:tcPr>
            <w:tcW w:w="1215" w:type="dxa"/>
            <w:tcBorders>
              <w:top w:val="nil"/>
              <w:left w:val="nil"/>
              <w:bottom w:val="single" w:color="auto" w:sz="4" w:space="0"/>
              <w:right w:val="single" w:color="auto" w:sz="4" w:space="0"/>
            </w:tcBorders>
            <w:shd w:val="clear" w:color="auto" w:fill="auto"/>
            <w:noWrap/>
            <w:vAlign w:val="center"/>
          </w:tcPr>
          <w:p w14:paraId="2CE29DF6">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4887605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6713F0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47</w:t>
            </w:r>
          </w:p>
        </w:tc>
        <w:tc>
          <w:tcPr>
            <w:tcW w:w="1560" w:type="dxa"/>
            <w:tcBorders>
              <w:top w:val="nil"/>
              <w:left w:val="nil"/>
              <w:bottom w:val="single" w:color="auto" w:sz="4" w:space="0"/>
              <w:right w:val="single" w:color="auto" w:sz="4" w:space="0"/>
            </w:tcBorders>
            <w:shd w:val="clear" w:color="auto" w:fill="auto"/>
            <w:noWrap/>
            <w:vAlign w:val="center"/>
          </w:tcPr>
          <w:p w14:paraId="6134ABC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58D227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5990118F">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479195C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40538B3">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132F3F02">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DFA2653">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16</w:t>
            </w:r>
          </w:p>
        </w:tc>
        <w:tc>
          <w:tcPr>
            <w:tcW w:w="1215" w:type="dxa"/>
            <w:tcBorders>
              <w:top w:val="nil"/>
              <w:left w:val="nil"/>
              <w:bottom w:val="single" w:color="auto" w:sz="4" w:space="0"/>
              <w:right w:val="single" w:color="auto" w:sz="4" w:space="0"/>
            </w:tcBorders>
            <w:shd w:val="clear" w:color="auto" w:fill="auto"/>
            <w:noWrap/>
            <w:vAlign w:val="center"/>
          </w:tcPr>
          <w:p w14:paraId="568DFE8F">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721C540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十六、金融支出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86EDCF1">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48</w:t>
            </w:r>
          </w:p>
        </w:tc>
        <w:tc>
          <w:tcPr>
            <w:tcW w:w="1560" w:type="dxa"/>
            <w:tcBorders>
              <w:top w:val="nil"/>
              <w:left w:val="nil"/>
              <w:bottom w:val="single" w:color="auto" w:sz="4" w:space="0"/>
              <w:right w:val="single" w:color="auto" w:sz="4" w:space="0"/>
            </w:tcBorders>
            <w:shd w:val="clear" w:color="auto" w:fill="auto"/>
            <w:noWrap/>
            <w:vAlign w:val="center"/>
          </w:tcPr>
          <w:p w14:paraId="69AF008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274043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2976056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7D596A3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46AC11A">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31529C3">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39DF9DDB">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w:t>
            </w:r>
          </w:p>
        </w:tc>
        <w:tc>
          <w:tcPr>
            <w:tcW w:w="1215" w:type="dxa"/>
            <w:tcBorders>
              <w:top w:val="nil"/>
              <w:left w:val="nil"/>
              <w:bottom w:val="single" w:color="auto" w:sz="4" w:space="0"/>
              <w:right w:val="single" w:color="auto" w:sz="4" w:space="0"/>
            </w:tcBorders>
            <w:shd w:val="clear" w:color="auto" w:fill="auto"/>
            <w:noWrap/>
            <w:vAlign w:val="center"/>
          </w:tcPr>
          <w:p w14:paraId="07FCFE26">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10C5AB1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660D1952">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49</w:t>
            </w:r>
          </w:p>
        </w:tc>
        <w:tc>
          <w:tcPr>
            <w:tcW w:w="1560" w:type="dxa"/>
            <w:tcBorders>
              <w:top w:val="nil"/>
              <w:left w:val="nil"/>
              <w:bottom w:val="single" w:color="auto" w:sz="4" w:space="0"/>
              <w:right w:val="single" w:color="auto" w:sz="4" w:space="0"/>
            </w:tcBorders>
            <w:shd w:val="clear" w:color="auto" w:fill="auto"/>
            <w:noWrap/>
            <w:vAlign w:val="center"/>
          </w:tcPr>
          <w:p w14:paraId="388F508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7F5F7B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3E90EE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32B183C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3D354C8">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A1E0AD9">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222A42A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w:t>
            </w:r>
          </w:p>
        </w:tc>
        <w:tc>
          <w:tcPr>
            <w:tcW w:w="1215" w:type="dxa"/>
            <w:tcBorders>
              <w:top w:val="nil"/>
              <w:left w:val="nil"/>
              <w:bottom w:val="single" w:color="auto" w:sz="4" w:space="0"/>
              <w:right w:val="single" w:color="auto" w:sz="4" w:space="0"/>
            </w:tcBorders>
            <w:shd w:val="clear" w:color="auto" w:fill="auto"/>
            <w:noWrap/>
            <w:vAlign w:val="center"/>
          </w:tcPr>
          <w:p w14:paraId="5BA973EA">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25EF364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1318B2D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w:t>
            </w:r>
          </w:p>
        </w:tc>
        <w:tc>
          <w:tcPr>
            <w:tcW w:w="1560" w:type="dxa"/>
            <w:tcBorders>
              <w:top w:val="nil"/>
              <w:left w:val="nil"/>
              <w:bottom w:val="single" w:color="auto" w:sz="4" w:space="0"/>
              <w:right w:val="single" w:color="auto" w:sz="4" w:space="0"/>
            </w:tcBorders>
            <w:shd w:val="clear" w:color="auto" w:fill="auto"/>
            <w:noWrap/>
            <w:vAlign w:val="center"/>
          </w:tcPr>
          <w:p w14:paraId="7E36D75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5B42399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04F0D27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133F62E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2F4E792">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72D49F51">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1392F33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19</w:t>
            </w:r>
          </w:p>
        </w:tc>
        <w:tc>
          <w:tcPr>
            <w:tcW w:w="1215" w:type="dxa"/>
            <w:tcBorders>
              <w:top w:val="nil"/>
              <w:left w:val="nil"/>
              <w:bottom w:val="single" w:color="auto" w:sz="4" w:space="0"/>
              <w:right w:val="single" w:color="auto" w:sz="4" w:space="0"/>
            </w:tcBorders>
            <w:shd w:val="clear" w:color="auto" w:fill="auto"/>
            <w:noWrap/>
            <w:vAlign w:val="center"/>
          </w:tcPr>
          <w:p w14:paraId="7357440E">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2B4CBA8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十九、住房保障支出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DB8F8BE">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51</w:t>
            </w:r>
          </w:p>
        </w:tc>
        <w:tc>
          <w:tcPr>
            <w:tcW w:w="1560" w:type="dxa"/>
            <w:tcBorders>
              <w:top w:val="nil"/>
              <w:left w:val="nil"/>
              <w:bottom w:val="single" w:color="auto" w:sz="4" w:space="0"/>
              <w:right w:val="single" w:color="auto" w:sz="4" w:space="0"/>
            </w:tcBorders>
            <w:shd w:val="clear" w:color="auto" w:fill="auto"/>
            <w:noWrap/>
            <w:vAlign w:val="center"/>
          </w:tcPr>
          <w:p w14:paraId="0F78872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235.63</w:t>
            </w:r>
          </w:p>
        </w:tc>
        <w:tc>
          <w:tcPr>
            <w:tcW w:w="1383" w:type="dxa"/>
            <w:tcBorders>
              <w:top w:val="nil"/>
              <w:left w:val="nil"/>
              <w:bottom w:val="single" w:color="auto" w:sz="4" w:space="0"/>
              <w:right w:val="single" w:color="auto" w:sz="4" w:space="0"/>
            </w:tcBorders>
            <w:shd w:val="clear" w:color="auto" w:fill="auto"/>
            <w:noWrap/>
            <w:vAlign w:val="center"/>
          </w:tcPr>
          <w:p w14:paraId="15A9BD87">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235.63</w:t>
            </w:r>
          </w:p>
        </w:tc>
        <w:tc>
          <w:tcPr>
            <w:tcW w:w="1383" w:type="dxa"/>
            <w:tcBorders>
              <w:top w:val="nil"/>
              <w:left w:val="nil"/>
              <w:bottom w:val="single" w:color="auto" w:sz="4" w:space="0"/>
              <w:right w:val="single" w:color="auto" w:sz="4" w:space="0"/>
            </w:tcBorders>
            <w:shd w:val="clear" w:color="auto" w:fill="auto"/>
            <w:noWrap/>
            <w:vAlign w:val="center"/>
          </w:tcPr>
          <w:p w14:paraId="6649B839">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6EC1B0D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8236FC4">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16456D18">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808B93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20</w:t>
            </w:r>
          </w:p>
        </w:tc>
        <w:tc>
          <w:tcPr>
            <w:tcW w:w="1215" w:type="dxa"/>
            <w:tcBorders>
              <w:top w:val="nil"/>
              <w:left w:val="nil"/>
              <w:bottom w:val="single" w:color="auto" w:sz="4" w:space="0"/>
              <w:right w:val="single" w:color="auto" w:sz="4" w:space="0"/>
            </w:tcBorders>
            <w:shd w:val="clear" w:color="auto" w:fill="auto"/>
            <w:noWrap/>
            <w:vAlign w:val="center"/>
          </w:tcPr>
          <w:p w14:paraId="7735EEED">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4BC791A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EF64FC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52</w:t>
            </w:r>
          </w:p>
        </w:tc>
        <w:tc>
          <w:tcPr>
            <w:tcW w:w="1560" w:type="dxa"/>
            <w:tcBorders>
              <w:top w:val="nil"/>
              <w:left w:val="nil"/>
              <w:bottom w:val="single" w:color="auto" w:sz="4" w:space="0"/>
              <w:right w:val="single" w:color="auto" w:sz="4" w:space="0"/>
            </w:tcBorders>
            <w:shd w:val="clear" w:color="auto" w:fill="auto"/>
            <w:noWrap/>
            <w:vAlign w:val="center"/>
          </w:tcPr>
          <w:p w14:paraId="6F5A5F9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5E65734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6D369F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1E30B19B">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292D454">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750240B1">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688CCF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21</w:t>
            </w:r>
          </w:p>
        </w:tc>
        <w:tc>
          <w:tcPr>
            <w:tcW w:w="1215" w:type="dxa"/>
            <w:tcBorders>
              <w:top w:val="nil"/>
              <w:left w:val="nil"/>
              <w:bottom w:val="single" w:color="auto" w:sz="4" w:space="0"/>
              <w:right w:val="single" w:color="auto" w:sz="4" w:space="0"/>
            </w:tcBorders>
            <w:shd w:val="clear" w:color="auto" w:fill="auto"/>
            <w:noWrap/>
            <w:vAlign w:val="center"/>
          </w:tcPr>
          <w:p w14:paraId="701BD0FD">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246DFB7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21CB056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53</w:t>
            </w:r>
          </w:p>
        </w:tc>
        <w:tc>
          <w:tcPr>
            <w:tcW w:w="1560" w:type="dxa"/>
            <w:tcBorders>
              <w:top w:val="nil"/>
              <w:left w:val="nil"/>
              <w:bottom w:val="single" w:color="auto" w:sz="4" w:space="0"/>
              <w:right w:val="single" w:color="auto" w:sz="4" w:space="0"/>
            </w:tcBorders>
            <w:shd w:val="clear" w:color="auto" w:fill="auto"/>
            <w:noWrap/>
            <w:vAlign w:val="center"/>
          </w:tcPr>
          <w:p w14:paraId="4E61786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412FA40">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30806B1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73B09111">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6CCF26EA">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5B4F8390">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BA7DB69">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22</w:t>
            </w:r>
          </w:p>
        </w:tc>
        <w:tc>
          <w:tcPr>
            <w:tcW w:w="1215" w:type="dxa"/>
            <w:tcBorders>
              <w:top w:val="nil"/>
              <w:left w:val="nil"/>
              <w:bottom w:val="single" w:color="auto" w:sz="4" w:space="0"/>
              <w:right w:val="single" w:color="auto" w:sz="4" w:space="0"/>
            </w:tcBorders>
            <w:shd w:val="clear" w:color="auto" w:fill="auto"/>
            <w:noWrap/>
            <w:vAlign w:val="center"/>
          </w:tcPr>
          <w:p w14:paraId="773EC105">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1C85C9A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57AF427D">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54</w:t>
            </w:r>
          </w:p>
        </w:tc>
        <w:tc>
          <w:tcPr>
            <w:tcW w:w="1560" w:type="dxa"/>
            <w:tcBorders>
              <w:top w:val="nil"/>
              <w:left w:val="nil"/>
              <w:bottom w:val="single" w:color="auto" w:sz="4" w:space="0"/>
              <w:right w:val="single" w:color="auto" w:sz="4" w:space="0"/>
            </w:tcBorders>
            <w:shd w:val="clear" w:color="auto" w:fill="auto"/>
            <w:noWrap/>
            <w:vAlign w:val="center"/>
          </w:tcPr>
          <w:p w14:paraId="3424A72E">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39F68D5C">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0A2749EA">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38D74B6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27134756">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709F84B8">
            <w:pPr>
              <w:jc w:val="left"/>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9E522EC">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23</w:t>
            </w:r>
          </w:p>
        </w:tc>
        <w:tc>
          <w:tcPr>
            <w:tcW w:w="1215" w:type="dxa"/>
            <w:tcBorders>
              <w:top w:val="nil"/>
              <w:left w:val="nil"/>
              <w:bottom w:val="single" w:color="auto" w:sz="4" w:space="0"/>
              <w:right w:val="single" w:color="auto" w:sz="4" w:space="0"/>
            </w:tcBorders>
            <w:shd w:val="clear" w:color="auto" w:fill="auto"/>
            <w:noWrap/>
            <w:vAlign w:val="center"/>
          </w:tcPr>
          <w:p w14:paraId="7FC92273">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252F1FDB">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二十三、其他支出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4140242A">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55</w:t>
            </w:r>
          </w:p>
        </w:tc>
        <w:tc>
          <w:tcPr>
            <w:tcW w:w="1560" w:type="dxa"/>
            <w:tcBorders>
              <w:top w:val="nil"/>
              <w:left w:val="nil"/>
              <w:bottom w:val="single" w:color="auto" w:sz="4" w:space="0"/>
              <w:right w:val="single" w:color="auto" w:sz="4" w:space="0"/>
            </w:tcBorders>
            <w:shd w:val="clear" w:color="auto" w:fill="auto"/>
            <w:noWrap/>
            <w:vAlign w:val="center"/>
          </w:tcPr>
          <w:p w14:paraId="301D0CB3">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434.00</w:t>
            </w:r>
          </w:p>
        </w:tc>
        <w:tc>
          <w:tcPr>
            <w:tcW w:w="1383" w:type="dxa"/>
            <w:tcBorders>
              <w:top w:val="nil"/>
              <w:left w:val="nil"/>
              <w:bottom w:val="single" w:color="auto" w:sz="4" w:space="0"/>
              <w:right w:val="single" w:color="auto" w:sz="4" w:space="0"/>
            </w:tcBorders>
            <w:shd w:val="clear" w:color="auto" w:fill="auto"/>
            <w:noWrap/>
            <w:vAlign w:val="center"/>
          </w:tcPr>
          <w:p w14:paraId="3909596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6866BC88">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434.00</w:t>
            </w:r>
          </w:p>
        </w:tc>
        <w:tc>
          <w:tcPr>
            <w:tcW w:w="1561" w:type="dxa"/>
            <w:tcBorders>
              <w:top w:val="nil"/>
              <w:left w:val="nil"/>
              <w:bottom w:val="single" w:color="auto" w:sz="4" w:space="0"/>
              <w:right w:val="single" w:color="auto" w:sz="4" w:space="0"/>
            </w:tcBorders>
            <w:shd w:val="clear" w:color="auto" w:fill="auto"/>
            <w:noWrap/>
            <w:vAlign w:val="center"/>
          </w:tcPr>
          <w:p w14:paraId="383892A2">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4A28C81">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7BBEC63D">
            <w:pPr>
              <w:jc w:val="center"/>
              <w:rPr>
                <w:rFonts w:hint="eastAsia"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D647530">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24</w:t>
            </w:r>
          </w:p>
        </w:tc>
        <w:tc>
          <w:tcPr>
            <w:tcW w:w="1215" w:type="dxa"/>
            <w:tcBorders>
              <w:top w:val="nil"/>
              <w:left w:val="nil"/>
              <w:bottom w:val="single" w:color="auto" w:sz="4" w:space="0"/>
              <w:right w:val="single" w:color="auto" w:sz="4" w:space="0"/>
            </w:tcBorders>
            <w:shd w:val="clear" w:color="auto" w:fill="auto"/>
            <w:noWrap/>
            <w:vAlign w:val="center"/>
          </w:tcPr>
          <w:p w14:paraId="6D0A75E5">
            <w:pPr>
              <w:jc w:val="right"/>
              <w:rPr>
                <w:rFonts w:hint="eastAsia"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2616380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7C9EE98">
            <w:pPr>
              <w:keepNext w:val="0"/>
              <w:keepLines w:val="0"/>
              <w:widowControl/>
              <w:suppressLineNumbers w:val="0"/>
              <w:jc w:val="center"/>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56</w:t>
            </w:r>
          </w:p>
        </w:tc>
        <w:tc>
          <w:tcPr>
            <w:tcW w:w="1560" w:type="dxa"/>
            <w:tcBorders>
              <w:top w:val="nil"/>
              <w:left w:val="nil"/>
              <w:bottom w:val="single" w:color="auto" w:sz="4" w:space="0"/>
              <w:right w:val="single" w:color="auto" w:sz="4" w:space="0"/>
            </w:tcBorders>
            <w:shd w:val="clear" w:color="auto" w:fill="auto"/>
            <w:noWrap/>
            <w:vAlign w:val="center"/>
          </w:tcPr>
          <w:p w14:paraId="515DEF54">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1C6A93C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44CA3305">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7DBD765D">
            <w:pPr>
              <w:keepNext w:val="0"/>
              <w:keepLines w:val="0"/>
              <w:widowControl/>
              <w:suppressLineNumbers w:val="0"/>
              <w:jc w:val="right"/>
              <w:textAlignment w:val="center"/>
              <w:rPr>
                <w:rFonts w:hint="eastAsia"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CBE389A">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40E67FC2">
            <w:pPr>
              <w:jc w:val="left"/>
              <w:rPr>
                <w:rFonts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61FB286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25</w:t>
            </w:r>
          </w:p>
        </w:tc>
        <w:tc>
          <w:tcPr>
            <w:tcW w:w="1215" w:type="dxa"/>
            <w:tcBorders>
              <w:top w:val="nil"/>
              <w:left w:val="nil"/>
              <w:bottom w:val="single" w:color="auto" w:sz="4" w:space="0"/>
              <w:right w:val="single" w:color="auto" w:sz="4" w:space="0"/>
            </w:tcBorders>
            <w:shd w:val="clear" w:color="auto" w:fill="auto"/>
            <w:noWrap/>
            <w:vAlign w:val="center"/>
          </w:tcPr>
          <w:p w14:paraId="208DBF66">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4C20391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0603FD4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57</w:t>
            </w:r>
          </w:p>
        </w:tc>
        <w:tc>
          <w:tcPr>
            <w:tcW w:w="1560" w:type="dxa"/>
            <w:tcBorders>
              <w:top w:val="nil"/>
              <w:left w:val="nil"/>
              <w:bottom w:val="single" w:color="auto" w:sz="4" w:space="0"/>
              <w:right w:val="single" w:color="auto" w:sz="4" w:space="0"/>
            </w:tcBorders>
            <w:shd w:val="clear" w:color="auto" w:fill="auto"/>
            <w:noWrap/>
            <w:vAlign w:val="center"/>
          </w:tcPr>
          <w:p w14:paraId="7B11488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229008E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39DC01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4CB3999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47D1BCF2">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96655C3">
            <w:pPr>
              <w:jc w:val="left"/>
              <w:rPr>
                <w:rFonts w:ascii="宋体" w:hAnsi="宋体" w:eastAsia="宋体" w:cs="宋体"/>
                <w:kern w:val="0"/>
                <w:sz w:val="22"/>
              </w:rPr>
            </w:pPr>
          </w:p>
        </w:tc>
        <w:tc>
          <w:tcPr>
            <w:tcW w:w="604" w:type="dxa"/>
            <w:tcBorders>
              <w:top w:val="nil"/>
              <w:left w:val="nil"/>
              <w:bottom w:val="single" w:color="auto" w:sz="4" w:space="0"/>
              <w:right w:val="single" w:color="auto" w:sz="4" w:space="0"/>
            </w:tcBorders>
            <w:shd w:val="clear" w:color="auto" w:fill="auto"/>
            <w:noWrap/>
            <w:vAlign w:val="center"/>
          </w:tcPr>
          <w:p w14:paraId="7807DAB5">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w:t>
            </w:r>
          </w:p>
        </w:tc>
        <w:tc>
          <w:tcPr>
            <w:tcW w:w="1215" w:type="dxa"/>
            <w:tcBorders>
              <w:top w:val="nil"/>
              <w:left w:val="nil"/>
              <w:bottom w:val="single" w:color="auto" w:sz="4" w:space="0"/>
              <w:right w:val="single" w:color="auto" w:sz="4" w:space="0"/>
            </w:tcBorders>
            <w:shd w:val="clear" w:color="auto" w:fill="auto"/>
            <w:noWrap/>
            <w:vAlign w:val="center"/>
          </w:tcPr>
          <w:p w14:paraId="2C76B25C">
            <w:pPr>
              <w:jc w:val="right"/>
              <w:rPr>
                <w:rFonts w:ascii="宋体" w:hAnsi="宋体" w:eastAsia="宋体" w:cs="宋体"/>
                <w:kern w:val="0"/>
                <w:sz w:val="22"/>
              </w:rPr>
            </w:pPr>
          </w:p>
        </w:tc>
        <w:tc>
          <w:tcPr>
            <w:tcW w:w="3192" w:type="dxa"/>
            <w:gridSpan w:val="2"/>
            <w:tcBorders>
              <w:top w:val="nil"/>
              <w:left w:val="nil"/>
              <w:bottom w:val="single" w:color="auto" w:sz="4" w:space="0"/>
              <w:right w:val="single" w:color="auto" w:sz="4" w:space="0"/>
            </w:tcBorders>
            <w:shd w:val="clear" w:color="auto" w:fill="auto"/>
            <w:noWrap/>
            <w:vAlign w:val="center"/>
          </w:tcPr>
          <w:p w14:paraId="7D68D244">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059" w:type="dxa"/>
            <w:gridSpan w:val="2"/>
            <w:tcBorders>
              <w:top w:val="nil"/>
              <w:left w:val="nil"/>
              <w:bottom w:val="single" w:color="auto" w:sz="4" w:space="0"/>
              <w:right w:val="single" w:color="auto" w:sz="4" w:space="0"/>
            </w:tcBorders>
            <w:shd w:val="clear" w:color="auto" w:fill="auto"/>
            <w:noWrap/>
            <w:vAlign w:val="center"/>
          </w:tcPr>
          <w:p w14:paraId="3E13EE1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58</w:t>
            </w:r>
          </w:p>
        </w:tc>
        <w:tc>
          <w:tcPr>
            <w:tcW w:w="1560" w:type="dxa"/>
            <w:tcBorders>
              <w:top w:val="nil"/>
              <w:left w:val="nil"/>
              <w:bottom w:val="single" w:color="auto" w:sz="4" w:space="0"/>
              <w:right w:val="single" w:color="auto" w:sz="4" w:space="0"/>
            </w:tcBorders>
            <w:shd w:val="clear" w:color="auto" w:fill="auto"/>
            <w:noWrap/>
            <w:vAlign w:val="center"/>
          </w:tcPr>
          <w:p w14:paraId="60A8E6F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39D4A11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2BB54A3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6E25EDD1">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004B15C2">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5C0DF64">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604" w:type="dxa"/>
            <w:tcBorders>
              <w:top w:val="nil"/>
              <w:left w:val="nil"/>
              <w:bottom w:val="single" w:color="auto" w:sz="4" w:space="0"/>
              <w:right w:val="single" w:color="auto" w:sz="4" w:space="0"/>
            </w:tcBorders>
            <w:shd w:val="clear" w:color="auto" w:fill="auto"/>
            <w:noWrap/>
            <w:vAlign w:val="center"/>
          </w:tcPr>
          <w:p w14:paraId="737AD4C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27</w:t>
            </w:r>
          </w:p>
        </w:tc>
        <w:tc>
          <w:tcPr>
            <w:tcW w:w="1215" w:type="dxa"/>
            <w:tcBorders>
              <w:top w:val="nil"/>
              <w:left w:val="nil"/>
              <w:bottom w:val="single" w:color="auto" w:sz="4" w:space="0"/>
              <w:right w:val="single" w:color="auto" w:sz="4" w:space="0"/>
            </w:tcBorders>
            <w:shd w:val="clear" w:color="auto" w:fill="auto"/>
            <w:noWrap/>
            <w:vAlign w:val="center"/>
          </w:tcPr>
          <w:p w14:paraId="6BB4252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26,582.83</w:t>
            </w:r>
          </w:p>
        </w:tc>
        <w:tc>
          <w:tcPr>
            <w:tcW w:w="3192" w:type="dxa"/>
            <w:gridSpan w:val="2"/>
            <w:tcBorders>
              <w:top w:val="nil"/>
              <w:left w:val="nil"/>
              <w:bottom w:val="single" w:color="auto" w:sz="4" w:space="0"/>
              <w:right w:val="single" w:color="auto" w:sz="4" w:space="0"/>
            </w:tcBorders>
            <w:shd w:val="clear" w:color="auto" w:fill="auto"/>
            <w:noWrap/>
            <w:vAlign w:val="center"/>
          </w:tcPr>
          <w:p w14:paraId="6F0F7056">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059" w:type="dxa"/>
            <w:gridSpan w:val="2"/>
            <w:tcBorders>
              <w:top w:val="nil"/>
              <w:left w:val="nil"/>
              <w:bottom w:val="single" w:color="auto" w:sz="4" w:space="0"/>
              <w:right w:val="single" w:color="auto" w:sz="4" w:space="0"/>
            </w:tcBorders>
            <w:shd w:val="clear" w:color="auto" w:fill="auto"/>
            <w:noWrap/>
            <w:vAlign w:val="center"/>
          </w:tcPr>
          <w:p w14:paraId="464ABEDE">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59</w:t>
            </w:r>
          </w:p>
        </w:tc>
        <w:tc>
          <w:tcPr>
            <w:tcW w:w="1560" w:type="dxa"/>
            <w:tcBorders>
              <w:top w:val="nil"/>
              <w:left w:val="nil"/>
              <w:bottom w:val="single" w:color="auto" w:sz="4" w:space="0"/>
              <w:right w:val="single" w:color="auto" w:sz="4" w:space="0"/>
            </w:tcBorders>
            <w:shd w:val="clear" w:color="auto" w:fill="auto"/>
            <w:noWrap/>
            <w:vAlign w:val="center"/>
          </w:tcPr>
          <w:p w14:paraId="2B3A513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26,582.83</w:t>
            </w:r>
          </w:p>
        </w:tc>
        <w:tc>
          <w:tcPr>
            <w:tcW w:w="1383" w:type="dxa"/>
            <w:tcBorders>
              <w:top w:val="nil"/>
              <w:left w:val="nil"/>
              <w:bottom w:val="single" w:color="auto" w:sz="4" w:space="0"/>
              <w:right w:val="single" w:color="auto" w:sz="4" w:space="0"/>
            </w:tcBorders>
            <w:shd w:val="clear" w:color="auto" w:fill="auto"/>
            <w:noWrap/>
            <w:vAlign w:val="center"/>
          </w:tcPr>
          <w:p w14:paraId="2CB3020A">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26,146.83</w:t>
            </w:r>
          </w:p>
        </w:tc>
        <w:tc>
          <w:tcPr>
            <w:tcW w:w="1383" w:type="dxa"/>
            <w:tcBorders>
              <w:top w:val="nil"/>
              <w:left w:val="nil"/>
              <w:bottom w:val="single" w:color="auto" w:sz="4" w:space="0"/>
              <w:right w:val="single" w:color="auto" w:sz="4" w:space="0"/>
            </w:tcBorders>
            <w:shd w:val="clear" w:color="auto" w:fill="auto"/>
            <w:noWrap/>
            <w:vAlign w:val="center"/>
          </w:tcPr>
          <w:p w14:paraId="1B64C14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436.00</w:t>
            </w:r>
          </w:p>
        </w:tc>
        <w:tc>
          <w:tcPr>
            <w:tcW w:w="1561" w:type="dxa"/>
            <w:tcBorders>
              <w:top w:val="nil"/>
              <w:left w:val="nil"/>
              <w:bottom w:val="single" w:color="auto" w:sz="4" w:space="0"/>
              <w:right w:val="single" w:color="auto" w:sz="4" w:space="0"/>
            </w:tcBorders>
            <w:shd w:val="clear" w:color="auto" w:fill="auto"/>
            <w:noWrap/>
            <w:vAlign w:val="center"/>
          </w:tcPr>
          <w:p w14:paraId="6AD08197">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742853DB">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34C04010">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604" w:type="dxa"/>
            <w:tcBorders>
              <w:top w:val="nil"/>
              <w:left w:val="nil"/>
              <w:bottom w:val="single" w:color="auto" w:sz="4" w:space="0"/>
              <w:right w:val="single" w:color="auto" w:sz="4" w:space="0"/>
            </w:tcBorders>
            <w:shd w:val="clear" w:color="auto" w:fill="auto"/>
            <w:noWrap/>
            <w:vAlign w:val="center"/>
          </w:tcPr>
          <w:p w14:paraId="592A41D6">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28</w:t>
            </w:r>
          </w:p>
        </w:tc>
        <w:tc>
          <w:tcPr>
            <w:tcW w:w="1215" w:type="dxa"/>
            <w:tcBorders>
              <w:top w:val="nil"/>
              <w:left w:val="nil"/>
              <w:bottom w:val="single" w:color="auto" w:sz="4" w:space="0"/>
              <w:right w:val="single" w:color="auto" w:sz="4" w:space="0"/>
            </w:tcBorders>
            <w:shd w:val="clear" w:color="auto" w:fill="auto"/>
            <w:noWrap/>
            <w:vAlign w:val="center"/>
          </w:tcPr>
          <w:p w14:paraId="23895E0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14:paraId="33794209">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059" w:type="dxa"/>
            <w:gridSpan w:val="2"/>
            <w:tcBorders>
              <w:top w:val="nil"/>
              <w:left w:val="nil"/>
              <w:bottom w:val="single" w:color="auto" w:sz="4" w:space="0"/>
              <w:right w:val="single" w:color="auto" w:sz="4" w:space="0"/>
            </w:tcBorders>
            <w:shd w:val="clear" w:color="auto" w:fill="auto"/>
            <w:noWrap/>
            <w:vAlign w:val="center"/>
          </w:tcPr>
          <w:p w14:paraId="14060DE3">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60</w:t>
            </w:r>
          </w:p>
        </w:tc>
        <w:tc>
          <w:tcPr>
            <w:tcW w:w="1560" w:type="dxa"/>
            <w:tcBorders>
              <w:top w:val="nil"/>
              <w:left w:val="nil"/>
              <w:bottom w:val="single" w:color="auto" w:sz="4" w:space="0"/>
              <w:right w:val="single" w:color="auto" w:sz="4" w:space="0"/>
            </w:tcBorders>
            <w:shd w:val="clear" w:color="auto" w:fill="auto"/>
            <w:noWrap/>
            <w:vAlign w:val="center"/>
          </w:tcPr>
          <w:p w14:paraId="2CF7E6B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7E533D0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auto" w:sz="4" w:space="0"/>
            </w:tcBorders>
            <w:shd w:val="clear" w:color="auto" w:fill="auto"/>
            <w:noWrap/>
            <w:vAlign w:val="center"/>
          </w:tcPr>
          <w:p w14:paraId="5E8C1906">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1561" w:type="dxa"/>
            <w:tcBorders>
              <w:top w:val="nil"/>
              <w:left w:val="nil"/>
              <w:bottom w:val="single" w:color="auto" w:sz="4" w:space="0"/>
              <w:right w:val="single" w:color="auto" w:sz="4" w:space="0"/>
            </w:tcBorders>
            <w:shd w:val="clear" w:color="auto" w:fill="auto"/>
            <w:noWrap/>
            <w:vAlign w:val="center"/>
          </w:tcPr>
          <w:p w14:paraId="2E953D0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r>
      <w:tr w14:paraId="355F7EAF">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351F7C53">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604" w:type="dxa"/>
            <w:tcBorders>
              <w:top w:val="nil"/>
              <w:left w:val="nil"/>
              <w:bottom w:val="single" w:color="auto" w:sz="4" w:space="0"/>
              <w:right w:val="single" w:color="auto" w:sz="4" w:space="0"/>
            </w:tcBorders>
            <w:shd w:val="clear" w:color="auto" w:fill="auto"/>
            <w:noWrap/>
            <w:vAlign w:val="center"/>
          </w:tcPr>
          <w:p w14:paraId="41840C4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29</w:t>
            </w:r>
          </w:p>
        </w:tc>
        <w:tc>
          <w:tcPr>
            <w:tcW w:w="1215" w:type="dxa"/>
            <w:tcBorders>
              <w:top w:val="nil"/>
              <w:left w:val="nil"/>
              <w:bottom w:val="single" w:color="auto" w:sz="4" w:space="0"/>
              <w:right w:val="single" w:color="auto" w:sz="4" w:space="0"/>
            </w:tcBorders>
            <w:shd w:val="clear" w:color="auto" w:fill="auto"/>
            <w:noWrap/>
            <w:vAlign w:val="center"/>
          </w:tcPr>
          <w:p w14:paraId="76D06C7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14:paraId="5ED41684">
            <w:pPr>
              <w:jc w:val="left"/>
              <w:rPr>
                <w:rFonts w:ascii="宋体" w:hAnsi="宋体" w:eastAsia="宋体" w:cs="宋体"/>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18764699">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61</w:t>
            </w:r>
          </w:p>
        </w:tc>
        <w:tc>
          <w:tcPr>
            <w:tcW w:w="1560" w:type="dxa"/>
            <w:tcBorders>
              <w:top w:val="nil"/>
              <w:left w:val="nil"/>
              <w:bottom w:val="single" w:color="auto" w:sz="4" w:space="0"/>
              <w:right w:val="single" w:color="auto" w:sz="4" w:space="0"/>
            </w:tcBorders>
            <w:shd w:val="clear" w:color="auto" w:fill="auto"/>
            <w:noWrap/>
            <w:vAlign w:val="center"/>
          </w:tcPr>
          <w:p w14:paraId="370FE9DB">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6D4B856F">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13ECD38A">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14:paraId="2E75972F">
            <w:pPr>
              <w:jc w:val="right"/>
              <w:rPr>
                <w:rFonts w:ascii="宋体" w:hAnsi="宋体" w:eastAsia="宋体" w:cs="宋体"/>
                <w:kern w:val="0"/>
                <w:sz w:val="22"/>
              </w:rPr>
            </w:pPr>
          </w:p>
        </w:tc>
      </w:tr>
      <w:tr w14:paraId="739A3F56">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6047E917">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604" w:type="dxa"/>
            <w:tcBorders>
              <w:top w:val="nil"/>
              <w:left w:val="nil"/>
              <w:bottom w:val="single" w:color="auto" w:sz="4" w:space="0"/>
              <w:right w:val="single" w:color="auto" w:sz="4" w:space="0"/>
            </w:tcBorders>
            <w:shd w:val="clear" w:color="auto" w:fill="auto"/>
            <w:noWrap/>
            <w:vAlign w:val="center"/>
          </w:tcPr>
          <w:p w14:paraId="6AD672C7">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30</w:t>
            </w:r>
          </w:p>
        </w:tc>
        <w:tc>
          <w:tcPr>
            <w:tcW w:w="1215" w:type="dxa"/>
            <w:tcBorders>
              <w:top w:val="nil"/>
              <w:left w:val="nil"/>
              <w:bottom w:val="single" w:color="auto" w:sz="4" w:space="0"/>
              <w:right w:val="single" w:color="auto" w:sz="4" w:space="0"/>
            </w:tcBorders>
            <w:shd w:val="clear" w:color="auto" w:fill="auto"/>
            <w:noWrap/>
            <w:vAlign w:val="center"/>
          </w:tcPr>
          <w:p w14:paraId="399A43E0">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14:paraId="2973D940">
            <w:pPr>
              <w:jc w:val="left"/>
              <w:rPr>
                <w:rFonts w:ascii="宋体" w:hAnsi="宋体" w:eastAsia="宋体" w:cs="宋体"/>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31F52828">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62</w:t>
            </w:r>
          </w:p>
        </w:tc>
        <w:tc>
          <w:tcPr>
            <w:tcW w:w="1560" w:type="dxa"/>
            <w:tcBorders>
              <w:top w:val="nil"/>
              <w:left w:val="nil"/>
              <w:bottom w:val="single" w:color="auto" w:sz="4" w:space="0"/>
              <w:right w:val="single" w:color="auto" w:sz="4" w:space="0"/>
            </w:tcBorders>
            <w:shd w:val="clear" w:color="auto" w:fill="auto"/>
            <w:noWrap/>
            <w:vAlign w:val="center"/>
          </w:tcPr>
          <w:p w14:paraId="7278B6A3">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0C4D7E7B">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211DB1F2">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14:paraId="64835627">
            <w:pPr>
              <w:jc w:val="right"/>
              <w:rPr>
                <w:rFonts w:ascii="宋体" w:hAnsi="宋体" w:eastAsia="宋体" w:cs="宋体"/>
                <w:kern w:val="0"/>
                <w:sz w:val="22"/>
              </w:rPr>
            </w:pPr>
          </w:p>
        </w:tc>
      </w:tr>
      <w:tr w14:paraId="577F1F8D">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auto" w:fill="auto"/>
            <w:noWrap/>
            <w:vAlign w:val="center"/>
          </w:tcPr>
          <w:p w14:paraId="427A580F">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604" w:type="dxa"/>
            <w:tcBorders>
              <w:top w:val="nil"/>
              <w:left w:val="nil"/>
              <w:bottom w:val="single" w:color="auto" w:sz="4" w:space="0"/>
              <w:right w:val="single" w:color="auto" w:sz="4" w:space="0"/>
            </w:tcBorders>
            <w:shd w:val="clear" w:color="auto" w:fill="auto"/>
            <w:noWrap/>
            <w:vAlign w:val="center"/>
          </w:tcPr>
          <w:p w14:paraId="78C2B46A">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w:t>
            </w:r>
          </w:p>
        </w:tc>
        <w:tc>
          <w:tcPr>
            <w:tcW w:w="1215" w:type="dxa"/>
            <w:tcBorders>
              <w:top w:val="nil"/>
              <w:left w:val="nil"/>
              <w:bottom w:val="single" w:color="auto" w:sz="4" w:space="0"/>
              <w:right w:val="single" w:color="auto" w:sz="4" w:space="0"/>
            </w:tcBorders>
            <w:shd w:val="clear" w:color="auto" w:fill="auto"/>
            <w:noWrap/>
            <w:vAlign w:val="center"/>
          </w:tcPr>
          <w:p w14:paraId="1AE45567">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0.00</w:t>
            </w:r>
          </w:p>
        </w:tc>
        <w:tc>
          <w:tcPr>
            <w:tcW w:w="3192" w:type="dxa"/>
            <w:gridSpan w:val="2"/>
            <w:tcBorders>
              <w:top w:val="nil"/>
              <w:left w:val="nil"/>
              <w:bottom w:val="single" w:color="auto" w:sz="4" w:space="0"/>
              <w:right w:val="single" w:color="auto" w:sz="4" w:space="0"/>
            </w:tcBorders>
            <w:shd w:val="clear" w:color="auto" w:fill="auto"/>
            <w:noWrap/>
            <w:vAlign w:val="center"/>
          </w:tcPr>
          <w:p w14:paraId="2E453754">
            <w:pPr>
              <w:jc w:val="left"/>
              <w:rPr>
                <w:rFonts w:ascii="宋体" w:hAnsi="宋体" w:eastAsia="宋体" w:cs="宋体"/>
                <w:kern w:val="0"/>
                <w:sz w:val="22"/>
              </w:rPr>
            </w:pPr>
          </w:p>
        </w:tc>
        <w:tc>
          <w:tcPr>
            <w:tcW w:w="1059" w:type="dxa"/>
            <w:gridSpan w:val="2"/>
            <w:tcBorders>
              <w:top w:val="nil"/>
              <w:left w:val="nil"/>
              <w:bottom w:val="single" w:color="auto" w:sz="4" w:space="0"/>
              <w:right w:val="single" w:color="auto" w:sz="4" w:space="0"/>
            </w:tcBorders>
            <w:shd w:val="clear" w:color="auto" w:fill="auto"/>
            <w:noWrap/>
            <w:vAlign w:val="center"/>
          </w:tcPr>
          <w:p w14:paraId="67CA2220">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63</w:t>
            </w:r>
          </w:p>
        </w:tc>
        <w:tc>
          <w:tcPr>
            <w:tcW w:w="1560" w:type="dxa"/>
            <w:tcBorders>
              <w:top w:val="nil"/>
              <w:left w:val="nil"/>
              <w:bottom w:val="single" w:color="auto" w:sz="4" w:space="0"/>
              <w:right w:val="single" w:color="auto" w:sz="4" w:space="0"/>
            </w:tcBorders>
            <w:shd w:val="clear" w:color="auto" w:fill="auto"/>
            <w:noWrap/>
            <w:vAlign w:val="center"/>
          </w:tcPr>
          <w:p w14:paraId="7A813DCC">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65A7854F">
            <w:pPr>
              <w:jc w:val="right"/>
              <w:rPr>
                <w:rFonts w:ascii="宋体" w:hAnsi="宋体" w:eastAsia="宋体" w:cs="宋体"/>
                <w:kern w:val="0"/>
                <w:sz w:val="22"/>
              </w:rPr>
            </w:pPr>
          </w:p>
        </w:tc>
        <w:tc>
          <w:tcPr>
            <w:tcW w:w="1383" w:type="dxa"/>
            <w:tcBorders>
              <w:top w:val="nil"/>
              <w:left w:val="nil"/>
              <w:bottom w:val="single" w:color="auto" w:sz="4" w:space="0"/>
              <w:right w:val="single" w:color="auto" w:sz="4" w:space="0"/>
            </w:tcBorders>
            <w:shd w:val="clear" w:color="auto" w:fill="auto"/>
            <w:noWrap/>
            <w:vAlign w:val="center"/>
          </w:tcPr>
          <w:p w14:paraId="74726ABE">
            <w:pPr>
              <w:jc w:val="right"/>
              <w:rPr>
                <w:rFonts w:ascii="宋体" w:hAnsi="宋体" w:eastAsia="宋体" w:cs="宋体"/>
                <w:kern w:val="0"/>
                <w:sz w:val="22"/>
              </w:rPr>
            </w:pPr>
          </w:p>
        </w:tc>
        <w:tc>
          <w:tcPr>
            <w:tcW w:w="1561" w:type="dxa"/>
            <w:tcBorders>
              <w:top w:val="nil"/>
              <w:left w:val="nil"/>
              <w:bottom w:val="single" w:color="auto" w:sz="4" w:space="0"/>
              <w:right w:val="single" w:color="auto" w:sz="4" w:space="0"/>
            </w:tcBorders>
            <w:shd w:val="clear" w:color="auto" w:fill="auto"/>
            <w:noWrap/>
            <w:vAlign w:val="center"/>
          </w:tcPr>
          <w:p w14:paraId="2D970FA8">
            <w:pPr>
              <w:jc w:val="right"/>
              <w:rPr>
                <w:rFonts w:ascii="宋体" w:hAnsi="宋体" w:eastAsia="宋体" w:cs="宋体"/>
                <w:kern w:val="0"/>
                <w:sz w:val="22"/>
              </w:rPr>
            </w:pPr>
          </w:p>
        </w:tc>
      </w:tr>
      <w:tr w14:paraId="0A1A6D48">
        <w:tblPrEx>
          <w:tblCellMar>
            <w:top w:w="0" w:type="dxa"/>
            <w:left w:w="108" w:type="dxa"/>
            <w:bottom w:w="0" w:type="dxa"/>
            <w:right w:w="108" w:type="dxa"/>
          </w:tblCellMar>
        </w:tblPrEx>
        <w:trPr>
          <w:trHeight w:val="402" w:hRule="atLeast"/>
        </w:trPr>
        <w:tc>
          <w:tcPr>
            <w:tcW w:w="3564" w:type="dxa"/>
            <w:tcBorders>
              <w:top w:val="nil"/>
              <w:left w:val="single" w:color="auto" w:sz="4" w:space="0"/>
              <w:bottom w:val="single" w:color="auto" w:sz="4" w:space="0"/>
              <w:right w:val="single" w:color="auto" w:sz="4" w:space="0"/>
            </w:tcBorders>
            <w:shd w:val="clear" w:color="000000" w:fill="FFFFFF"/>
            <w:noWrap/>
            <w:vAlign w:val="center"/>
          </w:tcPr>
          <w:p w14:paraId="6161515D">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604" w:type="dxa"/>
            <w:tcBorders>
              <w:top w:val="nil"/>
              <w:left w:val="nil"/>
              <w:bottom w:val="single" w:color="auto" w:sz="4" w:space="0"/>
              <w:right w:val="single" w:color="auto" w:sz="4" w:space="0"/>
            </w:tcBorders>
            <w:shd w:val="clear" w:color="000000" w:fill="FFFFFF"/>
            <w:noWrap/>
            <w:vAlign w:val="center"/>
          </w:tcPr>
          <w:p w14:paraId="3DC53251">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32</w:t>
            </w:r>
          </w:p>
        </w:tc>
        <w:tc>
          <w:tcPr>
            <w:tcW w:w="1215" w:type="dxa"/>
            <w:tcBorders>
              <w:top w:val="nil"/>
              <w:left w:val="nil"/>
              <w:bottom w:val="single" w:color="auto" w:sz="4" w:space="0"/>
              <w:right w:val="single" w:color="auto" w:sz="4" w:space="0"/>
            </w:tcBorders>
            <w:shd w:val="clear" w:color="auto" w:fill="auto"/>
            <w:noWrap/>
            <w:vAlign w:val="center"/>
          </w:tcPr>
          <w:p w14:paraId="40CD2F9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26,582.83</w:t>
            </w:r>
          </w:p>
        </w:tc>
        <w:tc>
          <w:tcPr>
            <w:tcW w:w="3192" w:type="dxa"/>
            <w:gridSpan w:val="2"/>
            <w:tcBorders>
              <w:top w:val="nil"/>
              <w:left w:val="nil"/>
              <w:bottom w:val="single" w:color="auto" w:sz="4" w:space="0"/>
              <w:right w:val="single" w:color="auto" w:sz="4" w:space="0"/>
            </w:tcBorders>
            <w:shd w:val="clear" w:color="000000" w:fill="FFFFFF"/>
            <w:noWrap/>
            <w:vAlign w:val="center"/>
          </w:tcPr>
          <w:p w14:paraId="4432F29D">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b/>
                <w:bCs/>
                <w:i w:val="0"/>
                <w:iCs w:val="0"/>
                <w:color w:val="000000"/>
                <w:kern w:val="0"/>
                <w:sz w:val="22"/>
                <w:szCs w:val="22"/>
                <w:u w:val="none"/>
                <w:lang w:val="en-US" w:eastAsia="zh-CN" w:bidi="ar"/>
              </w:rPr>
              <w:t>总计</w:t>
            </w:r>
          </w:p>
        </w:tc>
        <w:tc>
          <w:tcPr>
            <w:tcW w:w="1059" w:type="dxa"/>
            <w:gridSpan w:val="2"/>
            <w:tcBorders>
              <w:top w:val="nil"/>
              <w:left w:val="nil"/>
              <w:bottom w:val="single" w:color="auto" w:sz="4" w:space="0"/>
              <w:right w:val="single" w:color="auto" w:sz="4" w:space="0"/>
            </w:tcBorders>
            <w:shd w:val="clear" w:color="000000" w:fill="FFFFFF"/>
            <w:noWrap/>
            <w:vAlign w:val="center"/>
          </w:tcPr>
          <w:p w14:paraId="40D852D4">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64</w:t>
            </w:r>
          </w:p>
        </w:tc>
        <w:tc>
          <w:tcPr>
            <w:tcW w:w="1560" w:type="dxa"/>
            <w:tcBorders>
              <w:top w:val="nil"/>
              <w:left w:val="nil"/>
              <w:bottom w:val="single" w:color="auto" w:sz="4" w:space="0"/>
              <w:right w:val="single" w:color="auto" w:sz="4" w:space="0"/>
            </w:tcBorders>
            <w:shd w:val="clear" w:color="000000" w:fill="FFFFFF"/>
            <w:noWrap/>
            <w:vAlign w:val="center"/>
          </w:tcPr>
          <w:p w14:paraId="38ECE98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26,582.83</w:t>
            </w:r>
          </w:p>
        </w:tc>
        <w:tc>
          <w:tcPr>
            <w:tcW w:w="1383" w:type="dxa"/>
            <w:tcBorders>
              <w:top w:val="nil"/>
              <w:left w:val="nil"/>
              <w:bottom w:val="single" w:color="auto" w:sz="4" w:space="0"/>
              <w:right w:val="single" w:color="auto" w:sz="4" w:space="0"/>
            </w:tcBorders>
            <w:shd w:val="clear" w:color="000000" w:fill="FFFFFF"/>
            <w:noWrap/>
            <w:vAlign w:val="center"/>
          </w:tcPr>
          <w:p w14:paraId="12D8C623">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26,146.83</w:t>
            </w:r>
          </w:p>
        </w:tc>
        <w:tc>
          <w:tcPr>
            <w:tcW w:w="1383" w:type="dxa"/>
            <w:tcBorders>
              <w:top w:val="nil"/>
              <w:left w:val="nil"/>
              <w:bottom w:val="single" w:color="auto" w:sz="4" w:space="0"/>
              <w:right w:val="single" w:color="auto" w:sz="4" w:space="0"/>
            </w:tcBorders>
            <w:shd w:val="clear" w:color="auto" w:fill="auto"/>
            <w:noWrap/>
            <w:vAlign w:val="center"/>
          </w:tcPr>
          <w:p w14:paraId="35B7A4C0">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436.00</w:t>
            </w:r>
          </w:p>
        </w:tc>
        <w:tc>
          <w:tcPr>
            <w:tcW w:w="1561" w:type="dxa"/>
            <w:tcBorders>
              <w:top w:val="nil"/>
              <w:left w:val="nil"/>
              <w:bottom w:val="single" w:color="auto" w:sz="4" w:space="0"/>
              <w:right w:val="single" w:color="auto" w:sz="4" w:space="0"/>
            </w:tcBorders>
            <w:shd w:val="clear" w:color="auto" w:fill="auto"/>
            <w:noWrap/>
            <w:vAlign w:val="center"/>
          </w:tcPr>
          <w:p w14:paraId="6E701C26">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0.00</w:t>
            </w:r>
          </w:p>
        </w:tc>
      </w:tr>
      <w:tr w14:paraId="59308720">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440833C8">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68D61CCE">
      <w:pPr>
        <w:widowControl/>
        <w:jc w:val="center"/>
        <w:rPr>
          <w:rFonts w:ascii="Times New Roman" w:hAnsi="Times New Roman" w:eastAsia="方正小标宋_GBK" w:cs="Times New Roman"/>
          <w:kern w:val="0"/>
          <w:sz w:val="36"/>
          <w:szCs w:val="36"/>
        </w:rPr>
      </w:pPr>
    </w:p>
    <w:p w14:paraId="608C0AA3">
      <w:pPr>
        <w:widowControl/>
        <w:jc w:val="center"/>
        <w:rPr>
          <w:rFonts w:ascii="Times New Roman" w:hAnsi="Times New Roman" w:eastAsia="方正小标宋_GBK" w:cs="Times New Roman"/>
          <w:kern w:val="0"/>
          <w:sz w:val="36"/>
          <w:szCs w:val="36"/>
        </w:rPr>
      </w:pPr>
    </w:p>
    <w:p w14:paraId="43E974F1">
      <w:pPr>
        <w:pStyle w:val="8"/>
        <w:rPr>
          <w:rFonts w:ascii="Times New Roman" w:hAnsi="Times New Roman" w:eastAsia="方正小标宋_GBK" w:cs="Times New Roman"/>
          <w:kern w:val="0"/>
          <w:sz w:val="36"/>
          <w:szCs w:val="36"/>
        </w:rPr>
      </w:pPr>
    </w:p>
    <w:p w14:paraId="51A9A546">
      <w:pPr>
        <w:pStyle w:val="4"/>
        <w:rPr>
          <w:rFonts w:ascii="Times New Roman" w:hAnsi="Times New Roman" w:eastAsia="方正小标宋_GBK" w:cs="Times New Roman"/>
          <w:kern w:val="0"/>
          <w:sz w:val="36"/>
          <w:szCs w:val="36"/>
        </w:rPr>
      </w:pPr>
    </w:p>
    <w:p w14:paraId="39D6B0EC">
      <w:pPr>
        <w:rPr>
          <w:rFonts w:ascii="Times New Roman" w:hAnsi="Times New Roman" w:eastAsia="方正小标宋_GBK" w:cs="Times New Roman"/>
          <w:kern w:val="0"/>
          <w:sz w:val="36"/>
          <w:szCs w:val="36"/>
        </w:rPr>
      </w:pPr>
    </w:p>
    <w:p w14:paraId="6610C71B">
      <w:pPr>
        <w:pStyle w:val="8"/>
      </w:pPr>
    </w:p>
    <w:p w14:paraId="621C0FC4">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178D4DC9">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沅江市交通运输局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3879009F">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11"/>
        <w:tblW w:w="14219" w:type="dxa"/>
        <w:jc w:val="center"/>
        <w:tblLayout w:type="autofit"/>
        <w:tblCellMar>
          <w:top w:w="0" w:type="dxa"/>
          <w:left w:w="108" w:type="dxa"/>
          <w:bottom w:w="0" w:type="dxa"/>
          <w:right w:w="108" w:type="dxa"/>
        </w:tblCellMar>
      </w:tblPr>
      <w:tblGrid>
        <w:gridCol w:w="986"/>
        <w:gridCol w:w="1656"/>
        <w:gridCol w:w="3050"/>
        <w:gridCol w:w="2710"/>
        <w:gridCol w:w="3105"/>
        <w:gridCol w:w="2712"/>
      </w:tblGrid>
      <w:tr w14:paraId="1320131D">
        <w:tblPrEx>
          <w:tblCellMar>
            <w:top w:w="0" w:type="dxa"/>
            <w:left w:w="108" w:type="dxa"/>
            <w:bottom w:w="0" w:type="dxa"/>
            <w:right w:w="108" w:type="dxa"/>
          </w:tblCellMar>
        </w:tblPrEx>
        <w:trPr>
          <w:trHeight w:val="405" w:hRule="atLeast"/>
          <w:jc w:val="center"/>
        </w:trPr>
        <w:tc>
          <w:tcPr>
            <w:tcW w:w="5246" w:type="dxa"/>
            <w:gridSpan w:val="3"/>
            <w:tcBorders>
              <w:top w:val="single" w:color="auto" w:sz="8" w:space="0"/>
              <w:left w:val="single" w:color="auto" w:sz="8" w:space="0"/>
              <w:bottom w:val="single" w:color="auto" w:sz="4" w:space="0"/>
              <w:right w:val="single" w:color="auto" w:sz="4" w:space="0"/>
            </w:tcBorders>
            <w:shd w:val="clear" w:color="auto" w:fill="auto"/>
            <w:vAlign w:val="center"/>
          </w:tcPr>
          <w:p w14:paraId="21AE66E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73" w:type="dxa"/>
            <w:gridSpan w:val="3"/>
            <w:tcBorders>
              <w:top w:val="single" w:color="auto" w:sz="8" w:space="0"/>
              <w:left w:val="nil"/>
              <w:bottom w:val="single" w:color="auto" w:sz="4" w:space="0"/>
              <w:right w:val="single" w:color="000000" w:sz="8" w:space="0"/>
            </w:tcBorders>
            <w:shd w:val="clear" w:color="auto" w:fill="auto"/>
            <w:vAlign w:val="center"/>
          </w:tcPr>
          <w:p w14:paraId="68234F1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9B44083">
        <w:tblPrEx>
          <w:tblCellMar>
            <w:top w:w="0" w:type="dxa"/>
            <w:left w:w="108" w:type="dxa"/>
            <w:bottom w:w="0" w:type="dxa"/>
            <w:right w:w="108" w:type="dxa"/>
          </w:tblCellMar>
        </w:tblPrEx>
        <w:trPr>
          <w:trHeight w:val="495" w:hRule="atLeast"/>
          <w:jc w:val="center"/>
        </w:trPr>
        <w:tc>
          <w:tcPr>
            <w:tcW w:w="1962"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40BCE9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284" w:type="dxa"/>
            <w:vMerge w:val="restart"/>
            <w:tcBorders>
              <w:top w:val="nil"/>
              <w:left w:val="single" w:color="auto" w:sz="4" w:space="0"/>
              <w:bottom w:val="single" w:color="auto" w:sz="4" w:space="0"/>
              <w:right w:val="single" w:color="auto" w:sz="4" w:space="0"/>
            </w:tcBorders>
            <w:shd w:val="clear" w:color="auto" w:fill="auto"/>
            <w:vAlign w:val="center"/>
          </w:tcPr>
          <w:p w14:paraId="6AC7B75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844" w:type="dxa"/>
            <w:vMerge w:val="restart"/>
            <w:tcBorders>
              <w:top w:val="nil"/>
              <w:left w:val="single" w:color="auto" w:sz="4" w:space="0"/>
              <w:bottom w:val="single" w:color="000000" w:sz="4" w:space="0"/>
              <w:right w:val="single" w:color="auto" w:sz="4" w:space="0"/>
            </w:tcBorders>
            <w:shd w:val="clear" w:color="auto" w:fill="auto"/>
            <w:vAlign w:val="center"/>
          </w:tcPr>
          <w:p w14:paraId="79ECAD6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284" w:type="dxa"/>
            <w:vMerge w:val="restart"/>
            <w:tcBorders>
              <w:top w:val="nil"/>
              <w:left w:val="single" w:color="auto" w:sz="4" w:space="0"/>
              <w:bottom w:val="single" w:color="000000" w:sz="4" w:space="0"/>
              <w:right w:val="single" w:color="auto" w:sz="4" w:space="0"/>
            </w:tcBorders>
            <w:shd w:val="clear" w:color="auto" w:fill="auto"/>
            <w:vAlign w:val="center"/>
          </w:tcPr>
          <w:p w14:paraId="5DE57FA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845" w:type="dxa"/>
            <w:vMerge w:val="restart"/>
            <w:tcBorders>
              <w:top w:val="nil"/>
              <w:left w:val="single" w:color="auto" w:sz="4" w:space="0"/>
              <w:bottom w:val="single" w:color="000000" w:sz="4" w:space="0"/>
              <w:right w:val="single" w:color="auto" w:sz="8" w:space="0"/>
            </w:tcBorders>
            <w:shd w:val="clear" w:color="auto" w:fill="auto"/>
            <w:vAlign w:val="center"/>
          </w:tcPr>
          <w:p w14:paraId="1FC0650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4A9C3A3">
        <w:tblPrEx>
          <w:tblCellMar>
            <w:top w:w="0" w:type="dxa"/>
            <w:left w:w="108" w:type="dxa"/>
            <w:bottom w:w="0" w:type="dxa"/>
            <w:right w:w="108" w:type="dxa"/>
          </w:tblCellMar>
        </w:tblPrEx>
        <w:trPr>
          <w:trHeight w:val="360" w:hRule="atLeast"/>
          <w:jc w:val="center"/>
        </w:trPr>
        <w:tc>
          <w:tcPr>
            <w:tcW w:w="1962" w:type="dxa"/>
            <w:gridSpan w:val="2"/>
            <w:vMerge w:val="continue"/>
            <w:tcBorders>
              <w:top w:val="single" w:color="auto" w:sz="4" w:space="0"/>
              <w:left w:val="single" w:color="auto" w:sz="8" w:space="0"/>
              <w:bottom w:val="single" w:color="auto" w:sz="4" w:space="0"/>
              <w:right w:val="single" w:color="auto" w:sz="4" w:space="0"/>
            </w:tcBorders>
            <w:vAlign w:val="center"/>
          </w:tcPr>
          <w:p w14:paraId="12B7F9D9">
            <w:pPr>
              <w:widowControl/>
              <w:jc w:val="left"/>
              <w:rPr>
                <w:rFonts w:ascii="Times New Roman" w:hAnsi="Times New Roman" w:eastAsia="仿宋_GB2312" w:cs="Times New Roman"/>
                <w:kern w:val="0"/>
                <w:szCs w:val="21"/>
              </w:rPr>
            </w:pPr>
          </w:p>
        </w:tc>
        <w:tc>
          <w:tcPr>
            <w:tcW w:w="3284" w:type="dxa"/>
            <w:vMerge w:val="continue"/>
            <w:tcBorders>
              <w:top w:val="nil"/>
              <w:left w:val="single" w:color="auto" w:sz="4" w:space="0"/>
              <w:bottom w:val="single" w:color="auto" w:sz="4" w:space="0"/>
              <w:right w:val="single" w:color="auto" w:sz="4" w:space="0"/>
            </w:tcBorders>
            <w:vAlign w:val="center"/>
          </w:tcPr>
          <w:p w14:paraId="5ABB781E">
            <w:pPr>
              <w:widowControl/>
              <w:jc w:val="left"/>
              <w:rPr>
                <w:rFonts w:ascii="Times New Roman" w:hAnsi="Times New Roman" w:eastAsia="仿宋_GB2312" w:cs="Times New Roman"/>
                <w:kern w:val="0"/>
                <w:szCs w:val="21"/>
              </w:rPr>
            </w:pPr>
          </w:p>
        </w:tc>
        <w:tc>
          <w:tcPr>
            <w:tcW w:w="2844" w:type="dxa"/>
            <w:vMerge w:val="continue"/>
            <w:tcBorders>
              <w:top w:val="nil"/>
              <w:left w:val="single" w:color="auto" w:sz="4" w:space="0"/>
              <w:bottom w:val="single" w:color="000000" w:sz="4" w:space="0"/>
              <w:right w:val="single" w:color="auto" w:sz="4" w:space="0"/>
            </w:tcBorders>
            <w:vAlign w:val="center"/>
          </w:tcPr>
          <w:p w14:paraId="2984F639">
            <w:pPr>
              <w:widowControl/>
              <w:jc w:val="left"/>
              <w:rPr>
                <w:rFonts w:ascii="Times New Roman" w:hAnsi="Times New Roman" w:eastAsia="仿宋_GB2312" w:cs="Times New Roman"/>
                <w:kern w:val="0"/>
                <w:szCs w:val="21"/>
              </w:rPr>
            </w:pPr>
          </w:p>
        </w:tc>
        <w:tc>
          <w:tcPr>
            <w:tcW w:w="3284" w:type="dxa"/>
            <w:vMerge w:val="continue"/>
            <w:tcBorders>
              <w:top w:val="nil"/>
              <w:left w:val="single" w:color="auto" w:sz="4" w:space="0"/>
              <w:bottom w:val="single" w:color="000000" w:sz="4" w:space="0"/>
              <w:right w:val="single" w:color="auto" w:sz="4" w:space="0"/>
            </w:tcBorders>
            <w:vAlign w:val="center"/>
          </w:tcPr>
          <w:p w14:paraId="5A884042">
            <w:pPr>
              <w:widowControl/>
              <w:jc w:val="left"/>
              <w:rPr>
                <w:rFonts w:ascii="Times New Roman" w:hAnsi="Times New Roman" w:eastAsia="仿宋_GB2312" w:cs="Times New Roman"/>
                <w:kern w:val="0"/>
                <w:szCs w:val="21"/>
              </w:rPr>
            </w:pPr>
          </w:p>
        </w:tc>
        <w:tc>
          <w:tcPr>
            <w:tcW w:w="2845" w:type="dxa"/>
            <w:vMerge w:val="continue"/>
            <w:tcBorders>
              <w:top w:val="nil"/>
              <w:left w:val="single" w:color="auto" w:sz="4" w:space="0"/>
              <w:bottom w:val="single" w:color="000000" w:sz="4" w:space="0"/>
              <w:right w:val="single" w:color="auto" w:sz="8" w:space="0"/>
            </w:tcBorders>
            <w:vAlign w:val="center"/>
          </w:tcPr>
          <w:p w14:paraId="5CDEA1BD">
            <w:pPr>
              <w:widowControl/>
              <w:jc w:val="left"/>
              <w:rPr>
                <w:rFonts w:ascii="Times New Roman" w:hAnsi="Times New Roman" w:eastAsia="仿宋_GB2312" w:cs="Times New Roman"/>
                <w:kern w:val="0"/>
                <w:szCs w:val="21"/>
              </w:rPr>
            </w:pPr>
          </w:p>
        </w:tc>
      </w:tr>
      <w:tr w14:paraId="17A36394">
        <w:tblPrEx>
          <w:tblCellMar>
            <w:top w:w="0" w:type="dxa"/>
            <w:left w:w="108" w:type="dxa"/>
            <w:bottom w:w="0" w:type="dxa"/>
            <w:right w:w="108" w:type="dxa"/>
          </w:tblCellMar>
        </w:tblPrEx>
        <w:trPr>
          <w:trHeight w:val="450" w:hRule="atLeast"/>
          <w:jc w:val="center"/>
        </w:trPr>
        <w:tc>
          <w:tcPr>
            <w:tcW w:w="1962" w:type="dxa"/>
            <w:gridSpan w:val="2"/>
            <w:vMerge w:val="continue"/>
            <w:tcBorders>
              <w:top w:val="single" w:color="auto" w:sz="4" w:space="0"/>
              <w:left w:val="single" w:color="auto" w:sz="8" w:space="0"/>
              <w:bottom w:val="single" w:color="auto" w:sz="4" w:space="0"/>
              <w:right w:val="single" w:color="auto" w:sz="4" w:space="0"/>
            </w:tcBorders>
            <w:vAlign w:val="center"/>
          </w:tcPr>
          <w:p w14:paraId="2ACB142C">
            <w:pPr>
              <w:widowControl/>
              <w:jc w:val="left"/>
              <w:rPr>
                <w:rFonts w:ascii="Times New Roman" w:hAnsi="Times New Roman" w:eastAsia="仿宋_GB2312" w:cs="Times New Roman"/>
                <w:kern w:val="0"/>
                <w:szCs w:val="21"/>
              </w:rPr>
            </w:pPr>
          </w:p>
        </w:tc>
        <w:tc>
          <w:tcPr>
            <w:tcW w:w="3284" w:type="dxa"/>
            <w:vMerge w:val="continue"/>
            <w:tcBorders>
              <w:top w:val="nil"/>
              <w:left w:val="single" w:color="auto" w:sz="4" w:space="0"/>
              <w:bottom w:val="single" w:color="auto" w:sz="4" w:space="0"/>
              <w:right w:val="single" w:color="auto" w:sz="4" w:space="0"/>
            </w:tcBorders>
            <w:vAlign w:val="center"/>
          </w:tcPr>
          <w:p w14:paraId="7705898B">
            <w:pPr>
              <w:widowControl/>
              <w:jc w:val="left"/>
              <w:rPr>
                <w:rFonts w:ascii="Times New Roman" w:hAnsi="Times New Roman" w:eastAsia="仿宋_GB2312" w:cs="Times New Roman"/>
                <w:kern w:val="0"/>
                <w:szCs w:val="21"/>
              </w:rPr>
            </w:pPr>
          </w:p>
        </w:tc>
        <w:tc>
          <w:tcPr>
            <w:tcW w:w="2844" w:type="dxa"/>
            <w:vMerge w:val="continue"/>
            <w:tcBorders>
              <w:top w:val="nil"/>
              <w:left w:val="single" w:color="auto" w:sz="4" w:space="0"/>
              <w:bottom w:val="single" w:color="000000" w:sz="4" w:space="0"/>
              <w:right w:val="single" w:color="auto" w:sz="4" w:space="0"/>
            </w:tcBorders>
            <w:vAlign w:val="center"/>
          </w:tcPr>
          <w:p w14:paraId="48A9A3F3">
            <w:pPr>
              <w:widowControl/>
              <w:jc w:val="left"/>
              <w:rPr>
                <w:rFonts w:ascii="Times New Roman" w:hAnsi="Times New Roman" w:eastAsia="仿宋_GB2312" w:cs="Times New Roman"/>
                <w:kern w:val="0"/>
                <w:szCs w:val="21"/>
              </w:rPr>
            </w:pPr>
          </w:p>
        </w:tc>
        <w:tc>
          <w:tcPr>
            <w:tcW w:w="3284" w:type="dxa"/>
            <w:vMerge w:val="continue"/>
            <w:tcBorders>
              <w:top w:val="nil"/>
              <w:left w:val="single" w:color="auto" w:sz="4" w:space="0"/>
              <w:bottom w:val="single" w:color="000000" w:sz="4" w:space="0"/>
              <w:right w:val="single" w:color="auto" w:sz="4" w:space="0"/>
            </w:tcBorders>
            <w:vAlign w:val="center"/>
          </w:tcPr>
          <w:p w14:paraId="525F75E1">
            <w:pPr>
              <w:widowControl/>
              <w:jc w:val="left"/>
              <w:rPr>
                <w:rFonts w:ascii="Times New Roman" w:hAnsi="Times New Roman" w:eastAsia="仿宋_GB2312" w:cs="Times New Roman"/>
                <w:kern w:val="0"/>
                <w:szCs w:val="21"/>
              </w:rPr>
            </w:pPr>
          </w:p>
        </w:tc>
        <w:tc>
          <w:tcPr>
            <w:tcW w:w="2845" w:type="dxa"/>
            <w:vMerge w:val="continue"/>
            <w:tcBorders>
              <w:top w:val="nil"/>
              <w:left w:val="single" w:color="auto" w:sz="4" w:space="0"/>
              <w:bottom w:val="single" w:color="000000" w:sz="4" w:space="0"/>
              <w:right w:val="single" w:color="auto" w:sz="8" w:space="0"/>
            </w:tcBorders>
            <w:vAlign w:val="center"/>
          </w:tcPr>
          <w:p w14:paraId="1E734EF8">
            <w:pPr>
              <w:widowControl/>
              <w:jc w:val="left"/>
              <w:rPr>
                <w:rFonts w:ascii="Times New Roman" w:hAnsi="Times New Roman" w:eastAsia="仿宋_GB2312" w:cs="Times New Roman"/>
                <w:kern w:val="0"/>
                <w:szCs w:val="21"/>
              </w:rPr>
            </w:pPr>
          </w:p>
        </w:tc>
      </w:tr>
      <w:tr w14:paraId="39C616C0">
        <w:tblPrEx>
          <w:tblCellMar>
            <w:top w:w="0" w:type="dxa"/>
            <w:left w:w="108" w:type="dxa"/>
            <w:bottom w:w="0" w:type="dxa"/>
            <w:right w:w="108" w:type="dxa"/>
          </w:tblCellMar>
        </w:tblPrEx>
        <w:trPr>
          <w:trHeight w:val="450" w:hRule="atLeast"/>
          <w:jc w:val="center"/>
        </w:trPr>
        <w:tc>
          <w:tcPr>
            <w:tcW w:w="5246" w:type="dxa"/>
            <w:gridSpan w:val="3"/>
            <w:tcBorders>
              <w:top w:val="single" w:color="auto" w:sz="4" w:space="0"/>
              <w:left w:val="single" w:color="auto" w:sz="8" w:space="0"/>
              <w:bottom w:val="single" w:color="auto" w:sz="4" w:space="0"/>
              <w:right w:val="single" w:color="auto" w:sz="4" w:space="0"/>
            </w:tcBorders>
            <w:shd w:val="clear" w:color="auto" w:fill="auto"/>
            <w:vAlign w:val="center"/>
          </w:tcPr>
          <w:p w14:paraId="1495A12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844" w:type="dxa"/>
            <w:tcBorders>
              <w:top w:val="nil"/>
              <w:left w:val="nil"/>
              <w:bottom w:val="single" w:color="auto" w:sz="4" w:space="0"/>
              <w:right w:val="single" w:color="auto" w:sz="4" w:space="0"/>
            </w:tcBorders>
            <w:shd w:val="clear" w:color="auto" w:fill="auto"/>
            <w:vAlign w:val="center"/>
          </w:tcPr>
          <w:p w14:paraId="711410E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284" w:type="dxa"/>
            <w:tcBorders>
              <w:top w:val="nil"/>
              <w:left w:val="nil"/>
              <w:bottom w:val="single" w:color="auto" w:sz="4" w:space="0"/>
              <w:right w:val="single" w:color="auto" w:sz="4" w:space="0"/>
            </w:tcBorders>
            <w:shd w:val="clear" w:color="auto" w:fill="auto"/>
            <w:vAlign w:val="center"/>
          </w:tcPr>
          <w:p w14:paraId="18FBC17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845" w:type="dxa"/>
            <w:tcBorders>
              <w:top w:val="nil"/>
              <w:left w:val="nil"/>
              <w:bottom w:val="single" w:color="auto" w:sz="4" w:space="0"/>
              <w:right w:val="single" w:color="auto" w:sz="8" w:space="0"/>
            </w:tcBorders>
            <w:shd w:val="clear" w:color="auto" w:fill="auto"/>
            <w:vAlign w:val="center"/>
          </w:tcPr>
          <w:p w14:paraId="5C9814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14769707">
        <w:tblPrEx>
          <w:tblCellMar>
            <w:top w:w="0" w:type="dxa"/>
            <w:left w:w="108" w:type="dxa"/>
            <w:bottom w:w="0" w:type="dxa"/>
            <w:right w:w="108" w:type="dxa"/>
          </w:tblCellMar>
        </w:tblPrEx>
        <w:trPr>
          <w:trHeight w:val="450" w:hRule="atLeast"/>
          <w:jc w:val="center"/>
        </w:trPr>
        <w:tc>
          <w:tcPr>
            <w:tcW w:w="5246" w:type="dxa"/>
            <w:gridSpan w:val="3"/>
            <w:tcBorders>
              <w:top w:val="single" w:color="auto" w:sz="4" w:space="0"/>
              <w:left w:val="single" w:color="auto" w:sz="8" w:space="0"/>
              <w:bottom w:val="single" w:color="auto" w:sz="4" w:space="0"/>
              <w:right w:val="single" w:color="auto" w:sz="4" w:space="0"/>
            </w:tcBorders>
            <w:shd w:val="clear" w:color="auto" w:fill="auto"/>
            <w:vAlign w:val="center"/>
          </w:tcPr>
          <w:p w14:paraId="57716391">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合计</w:t>
            </w:r>
          </w:p>
        </w:tc>
        <w:tc>
          <w:tcPr>
            <w:tcW w:w="2844" w:type="dxa"/>
            <w:tcBorders>
              <w:top w:val="nil"/>
              <w:left w:val="nil"/>
              <w:bottom w:val="single" w:color="auto" w:sz="4" w:space="0"/>
              <w:right w:val="single" w:color="auto" w:sz="4" w:space="0"/>
            </w:tcBorders>
            <w:shd w:val="clear" w:color="auto" w:fill="auto"/>
            <w:vAlign w:val="center"/>
          </w:tcPr>
          <w:p w14:paraId="4A9927D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26,146.83</w:t>
            </w:r>
          </w:p>
        </w:tc>
        <w:tc>
          <w:tcPr>
            <w:tcW w:w="3284" w:type="dxa"/>
            <w:tcBorders>
              <w:top w:val="nil"/>
              <w:left w:val="nil"/>
              <w:bottom w:val="single" w:color="auto" w:sz="4" w:space="0"/>
              <w:right w:val="single" w:color="auto" w:sz="4" w:space="0"/>
            </w:tcBorders>
            <w:shd w:val="clear" w:color="auto" w:fill="auto"/>
            <w:vAlign w:val="center"/>
          </w:tcPr>
          <w:p w14:paraId="254145F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2,888.79</w:t>
            </w:r>
          </w:p>
        </w:tc>
        <w:tc>
          <w:tcPr>
            <w:tcW w:w="2845" w:type="dxa"/>
            <w:tcBorders>
              <w:top w:val="nil"/>
              <w:left w:val="nil"/>
              <w:bottom w:val="single" w:color="auto" w:sz="4" w:space="0"/>
              <w:right w:val="single" w:color="auto" w:sz="8" w:space="0"/>
            </w:tcBorders>
            <w:shd w:val="clear" w:color="auto" w:fill="auto"/>
            <w:vAlign w:val="center"/>
          </w:tcPr>
          <w:p w14:paraId="1DF82AF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23,258.04</w:t>
            </w:r>
          </w:p>
        </w:tc>
      </w:tr>
      <w:tr w14:paraId="7BDB858D">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4" w:space="0"/>
              <w:right w:val="single" w:color="auto" w:sz="4" w:space="0"/>
            </w:tcBorders>
            <w:shd w:val="clear" w:color="auto" w:fill="auto"/>
            <w:vAlign w:val="center"/>
          </w:tcPr>
          <w:p w14:paraId="41309E7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2069999</w:t>
            </w:r>
          </w:p>
        </w:tc>
        <w:tc>
          <w:tcPr>
            <w:tcW w:w="5087" w:type="dxa"/>
            <w:gridSpan w:val="2"/>
            <w:tcBorders>
              <w:top w:val="nil"/>
              <w:left w:val="nil"/>
              <w:bottom w:val="single" w:color="auto" w:sz="4" w:space="0"/>
              <w:right w:val="single" w:color="auto" w:sz="4" w:space="0"/>
            </w:tcBorders>
            <w:shd w:val="clear" w:color="auto" w:fill="auto"/>
            <w:vAlign w:val="center"/>
          </w:tcPr>
          <w:p w14:paraId="1ACB497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其他科学技术支出</w:t>
            </w:r>
          </w:p>
        </w:tc>
        <w:tc>
          <w:tcPr>
            <w:tcW w:w="2844" w:type="dxa"/>
            <w:tcBorders>
              <w:top w:val="nil"/>
              <w:left w:val="nil"/>
              <w:bottom w:val="single" w:color="auto" w:sz="4" w:space="0"/>
              <w:right w:val="single" w:color="auto" w:sz="4" w:space="0"/>
            </w:tcBorders>
            <w:shd w:val="clear" w:color="auto" w:fill="auto"/>
            <w:vAlign w:val="center"/>
          </w:tcPr>
          <w:p w14:paraId="244B37C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31.10</w:t>
            </w:r>
          </w:p>
        </w:tc>
        <w:tc>
          <w:tcPr>
            <w:tcW w:w="3284" w:type="dxa"/>
            <w:tcBorders>
              <w:top w:val="nil"/>
              <w:left w:val="nil"/>
              <w:bottom w:val="single" w:color="auto" w:sz="4" w:space="0"/>
              <w:right w:val="single" w:color="auto" w:sz="4" w:space="0"/>
            </w:tcBorders>
            <w:shd w:val="clear" w:color="auto" w:fill="auto"/>
            <w:vAlign w:val="center"/>
          </w:tcPr>
          <w:p w14:paraId="2EBCAC4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4" w:space="0"/>
              <w:right w:val="single" w:color="auto" w:sz="8" w:space="0"/>
            </w:tcBorders>
            <w:shd w:val="clear" w:color="auto" w:fill="auto"/>
            <w:vAlign w:val="center"/>
          </w:tcPr>
          <w:p w14:paraId="13152F6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31.10</w:t>
            </w:r>
          </w:p>
        </w:tc>
      </w:tr>
      <w:tr w14:paraId="3FD032EE">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4" w:space="0"/>
              <w:right w:val="single" w:color="auto" w:sz="4" w:space="0"/>
            </w:tcBorders>
            <w:shd w:val="clear" w:color="auto" w:fill="auto"/>
            <w:vAlign w:val="center"/>
          </w:tcPr>
          <w:p w14:paraId="0B10846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2140602</w:t>
            </w:r>
          </w:p>
        </w:tc>
        <w:tc>
          <w:tcPr>
            <w:tcW w:w="5087" w:type="dxa"/>
            <w:gridSpan w:val="2"/>
            <w:tcBorders>
              <w:top w:val="nil"/>
              <w:left w:val="nil"/>
              <w:bottom w:val="single" w:color="auto" w:sz="4" w:space="0"/>
              <w:right w:val="single" w:color="auto" w:sz="4" w:space="0"/>
            </w:tcBorders>
            <w:shd w:val="clear" w:color="auto" w:fill="auto"/>
            <w:vAlign w:val="center"/>
          </w:tcPr>
          <w:p w14:paraId="385B6EA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车辆购置税用于农村公路建设支出</w:t>
            </w:r>
          </w:p>
        </w:tc>
        <w:tc>
          <w:tcPr>
            <w:tcW w:w="2844" w:type="dxa"/>
            <w:tcBorders>
              <w:top w:val="nil"/>
              <w:left w:val="nil"/>
              <w:bottom w:val="single" w:color="auto" w:sz="4" w:space="0"/>
              <w:right w:val="single" w:color="auto" w:sz="4" w:space="0"/>
            </w:tcBorders>
            <w:shd w:val="clear" w:color="auto" w:fill="auto"/>
            <w:vAlign w:val="center"/>
          </w:tcPr>
          <w:p w14:paraId="2CEB421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3,679.00</w:t>
            </w:r>
          </w:p>
        </w:tc>
        <w:tc>
          <w:tcPr>
            <w:tcW w:w="3284" w:type="dxa"/>
            <w:tcBorders>
              <w:top w:val="nil"/>
              <w:left w:val="nil"/>
              <w:bottom w:val="single" w:color="auto" w:sz="4" w:space="0"/>
              <w:right w:val="single" w:color="auto" w:sz="4" w:space="0"/>
            </w:tcBorders>
            <w:shd w:val="clear" w:color="auto" w:fill="auto"/>
            <w:vAlign w:val="center"/>
          </w:tcPr>
          <w:p w14:paraId="471CD43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4" w:space="0"/>
              <w:right w:val="single" w:color="auto" w:sz="8" w:space="0"/>
            </w:tcBorders>
            <w:shd w:val="clear" w:color="auto" w:fill="auto"/>
            <w:vAlign w:val="center"/>
          </w:tcPr>
          <w:p w14:paraId="63707E9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3,679.00</w:t>
            </w:r>
          </w:p>
        </w:tc>
      </w:tr>
      <w:tr w14:paraId="21E96BF2">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4" w:space="0"/>
              <w:right w:val="single" w:color="auto" w:sz="4" w:space="0"/>
            </w:tcBorders>
            <w:shd w:val="clear" w:color="auto" w:fill="auto"/>
            <w:vAlign w:val="center"/>
          </w:tcPr>
          <w:p w14:paraId="13B172B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2140106</w:t>
            </w:r>
          </w:p>
        </w:tc>
        <w:tc>
          <w:tcPr>
            <w:tcW w:w="5087" w:type="dxa"/>
            <w:gridSpan w:val="2"/>
            <w:tcBorders>
              <w:top w:val="nil"/>
              <w:left w:val="nil"/>
              <w:bottom w:val="single" w:color="auto" w:sz="4" w:space="0"/>
              <w:right w:val="single" w:color="auto" w:sz="4" w:space="0"/>
            </w:tcBorders>
            <w:shd w:val="clear" w:color="auto" w:fill="auto"/>
            <w:vAlign w:val="center"/>
          </w:tcPr>
          <w:p w14:paraId="25CB77F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公路养护</w:t>
            </w:r>
          </w:p>
        </w:tc>
        <w:tc>
          <w:tcPr>
            <w:tcW w:w="2844" w:type="dxa"/>
            <w:tcBorders>
              <w:top w:val="nil"/>
              <w:left w:val="nil"/>
              <w:bottom w:val="single" w:color="auto" w:sz="4" w:space="0"/>
              <w:right w:val="single" w:color="auto" w:sz="4" w:space="0"/>
            </w:tcBorders>
            <w:shd w:val="clear" w:color="auto" w:fill="auto"/>
            <w:vAlign w:val="center"/>
          </w:tcPr>
          <w:p w14:paraId="0B882E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80.00</w:t>
            </w:r>
          </w:p>
        </w:tc>
        <w:tc>
          <w:tcPr>
            <w:tcW w:w="3284" w:type="dxa"/>
            <w:tcBorders>
              <w:top w:val="nil"/>
              <w:left w:val="nil"/>
              <w:bottom w:val="single" w:color="auto" w:sz="4" w:space="0"/>
              <w:right w:val="single" w:color="auto" w:sz="4" w:space="0"/>
            </w:tcBorders>
            <w:shd w:val="clear" w:color="auto" w:fill="auto"/>
            <w:vAlign w:val="center"/>
          </w:tcPr>
          <w:p w14:paraId="50D39AB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4" w:space="0"/>
              <w:right w:val="single" w:color="auto" w:sz="8" w:space="0"/>
            </w:tcBorders>
            <w:shd w:val="clear" w:color="auto" w:fill="auto"/>
            <w:vAlign w:val="center"/>
          </w:tcPr>
          <w:p w14:paraId="127A81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80.00</w:t>
            </w:r>
          </w:p>
        </w:tc>
      </w:tr>
      <w:tr w14:paraId="4211DD89">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4" w:space="0"/>
              <w:right w:val="single" w:color="auto" w:sz="4" w:space="0"/>
            </w:tcBorders>
            <w:shd w:val="clear" w:color="auto" w:fill="auto"/>
            <w:vAlign w:val="center"/>
          </w:tcPr>
          <w:p w14:paraId="2330154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5087" w:type="dxa"/>
            <w:gridSpan w:val="2"/>
            <w:tcBorders>
              <w:top w:val="nil"/>
              <w:left w:val="nil"/>
              <w:bottom w:val="single" w:color="auto" w:sz="4" w:space="0"/>
              <w:right w:val="single" w:color="auto" w:sz="4" w:space="0"/>
            </w:tcBorders>
            <w:shd w:val="clear" w:color="auto" w:fill="auto"/>
            <w:vAlign w:val="center"/>
          </w:tcPr>
          <w:p w14:paraId="2931A14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2844" w:type="dxa"/>
            <w:tcBorders>
              <w:top w:val="nil"/>
              <w:left w:val="nil"/>
              <w:bottom w:val="single" w:color="auto" w:sz="4" w:space="0"/>
              <w:right w:val="single" w:color="auto" w:sz="4" w:space="0"/>
            </w:tcBorders>
            <w:shd w:val="clear" w:color="auto" w:fill="auto"/>
            <w:vAlign w:val="center"/>
          </w:tcPr>
          <w:p w14:paraId="2A7EB9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235.63</w:t>
            </w:r>
          </w:p>
        </w:tc>
        <w:tc>
          <w:tcPr>
            <w:tcW w:w="3284" w:type="dxa"/>
            <w:tcBorders>
              <w:top w:val="nil"/>
              <w:left w:val="nil"/>
              <w:bottom w:val="single" w:color="auto" w:sz="4" w:space="0"/>
              <w:right w:val="single" w:color="auto" w:sz="4" w:space="0"/>
            </w:tcBorders>
            <w:shd w:val="clear" w:color="auto" w:fill="auto"/>
            <w:vAlign w:val="center"/>
          </w:tcPr>
          <w:p w14:paraId="52F3FF7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235.63</w:t>
            </w:r>
          </w:p>
        </w:tc>
        <w:tc>
          <w:tcPr>
            <w:tcW w:w="2845" w:type="dxa"/>
            <w:tcBorders>
              <w:top w:val="nil"/>
              <w:left w:val="nil"/>
              <w:bottom w:val="single" w:color="auto" w:sz="4" w:space="0"/>
              <w:right w:val="single" w:color="auto" w:sz="8" w:space="0"/>
            </w:tcBorders>
            <w:shd w:val="clear" w:color="auto" w:fill="auto"/>
            <w:vAlign w:val="center"/>
          </w:tcPr>
          <w:p w14:paraId="09F4C9C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48F4FD5">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4" w:space="0"/>
              <w:right w:val="single" w:color="auto" w:sz="4" w:space="0"/>
            </w:tcBorders>
            <w:shd w:val="clear" w:color="auto" w:fill="auto"/>
            <w:vAlign w:val="center"/>
          </w:tcPr>
          <w:p w14:paraId="1BF92C9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2149901</w:t>
            </w:r>
          </w:p>
        </w:tc>
        <w:tc>
          <w:tcPr>
            <w:tcW w:w="5087" w:type="dxa"/>
            <w:gridSpan w:val="2"/>
            <w:tcBorders>
              <w:top w:val="nil"/>
              <w:left w:val="nil"/>
              <w:bottom w:val="single" w:color="auto" w:sz="4" w:space="0"/>
              <w:right w:val="single" w:color="auto" w:sz="4" w:space="0"/>
            </w:tcBorders>
            <w:shd w:val="clear" w:color="auto" w:fill="auto"/>
            <w:vAlign w:val="center"/>
          </w:tcPr>
          <w:p w14:paraId="2F69D1E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公共交通运营补助</w:t>
            </w:r>
          </w:p>
        </w:tc>
        <w:tc>
          <w:tcPr>
            <w:tcW w:w="2844" w:type="dxa"/>
            <w:tcBorders>
              <w:top w:val="nil"/>
              <w:left w:val="nil"/>
              <w:bottom w:val="single" w:color="auto" w:sz="4" w:space="0"/>
              <w:right w:val="single" w:color="auto" w:sz="4" w:space="0"/>
            </w:tcBorders>
            <w:shd w:val="clear" w:color="auto" w:fill="auto"/>
            <w:vAlign w:val="center"/>
          </w:tcPr>
          <w:p w14:paraId="0BE549B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306.46</w:t>
            </w:r>
          </w:p>
        </w:tc>
        <w:tc>
          <w:tcPr>
            <w:tcW w:w="3284" w:type="dxa"/>
            <w:tcBorders>
              <w:top w:val="nil"/>
              <w:left w:val="nil"/>
              <w:bottom w:val="single" w:color="auto" w:sz="4" w:space="0"/>
              <w:right w:val="single" w:color="auto" w:sz="4" w:space="0"/>
            </w:tcBorders>
            <w:shd w:val="clear" w:color="auto" w:fill="auto"/>
            <w:vAlign w:val="center"/>
          </w:tcPr>
          <w:p w14:paraId="1252B94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4" w:space="0"/>
              <w:right w:val="single" w:color="auto" w:sz="8" w:space="0"/>
            </w:tcBorders>
            <w:shd w:val="clear" w:color="auto" w:fill="auto"/>
            <w:vAlign w:val="center"/>
          </w:tcPr>
          <w:p w14:paraId="741A240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306.46</w:t>
            </w:r>
          </w:p>
        </w:tc>
      </w:tr>
      <w:tr w14:paraId="043BBFED">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32264B5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2149999</w:t>
            </w:r>
          </w:p>
        </w:tc>
        <w:tc>
          <w:tcPr>
            <w:tcW w:w="5087" w:type="dxa"/>
            <w:gridSpan w:val="2"/>
            <w:tcBorders>
              <w:top w:val="nil"/>
              <w:left w:val="nil"/>
              <w:bottom w:val="single" w:color="auto" w:sz="8" w:space="0"/>
              <w:right w:val="single" w:color="auto" w:sz="4" w:space="0"/>
            </w:tcBorders>
            <w:shd w:val="clear" w:color="auto" w:fill="auto"/>
            <w:vAlign w:val="center"/>
          </w:tcPr>
          <w:p w14:paraId="71CC337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其他交通运输支出</w:t>
            </w:r>
          </w:p>
        </w:tc>
        <w:tc>
          <w:tcPr>
            <w:tcW w:w="2844" w:type="dxa"/>
            <w:tcBorders>
              <w:top w:val="nil"/>
              <w:left w:val="nil"/>
              <w:bottom w:val="single" w:color="auto" w:sz="8" w:space="0"/>
              <w:right w:val="single" w:color="auto" w:sz="4" w:space="0"/>
            </w:tcBorders>
            <w:shd w:val="clear" w:color="auto" w:fill="auto"/>
            <w:vAlign w:val="center"/>
          </w:tcPr>
          <w:p w14:paraId="1A49F8E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9,030.00</w:t>
            </w:r>
          </w:p>
        </w:tc>
        <w:tc>
          <w:tcPr>
            <w:tcW w:w="3284" w:type="dxa"/>
            <w:tcBorders>
              <w:top w:val="nil"/>
              <w:left w:val="nil"/>
              <w:bottom w:val="single" w:color="auto" w:sz="8" w:space="0"/>
              <w:right w:val="single" w:color="auto" w:sz="4" w:space="0"/>
            </w:tcBorders>
            <w:shd w:val="clear" w:color="auto" w:fill="auto"/>
            <w:vAlign w:val="center"/>
          </w:tcPr>
          <w:p w14:paraId="2CEB08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346517C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9,030.00</w:t>
            </w:r>
          </w:p>
        </w:tc>
      </w:tr>
      <w:tr w14:paraId="58D7CBF3">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53657DE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2130148</w:t>
            </w:r>
          </w:p>
        </w:tc>
        <w:tc>
          <w:tcPr>
            <w:tcW w:w="5087" w:type="dxa"/>
            <w:gridSpan w:val="2"/>
            <w:tcBorders>
              <w:top w:val="nil"/>
              <w:left w:val="nil"/>
              <w:bottom w:val="single" w:color="auto" w:sz="8" w:space="0"/>
              <w:right w:val="single" w:color="auto" w:sz="4" w:space="0"/>
            </w:tcBorders>
            <w:shd w:val="clear" w:color="auto" w:fill="auto"/>
            <w:vAlign w:val="center"/>
          </w:tcPr>
          <w:p w14:paraId="2E64B11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渔业发展</w:t>
            </w:r>
          </w:p>
        </w:tc>
        <w:tc>
          <w:tcPr>
            <w:tcW w:w="2844" w:type="dxa"/>
            <w:tcBorders>
              <w:top w:val="nil"/>
              <w:left w:val="nil"/>
              <w:bottom w:val="single" w:color="auto" w:sz="8" w:space="0"/>
              <w:right w:val="single" w:color="auto" w:sz="4" w:space="0"/>
            </w:tcBorders>
            <w:shd w:val="clear" w:color="auto" w:fill="auto"/>
            <w:vAlign w:val="center"/>
          </w:tcPr>
          <w:p w14:paraId="497A277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0.20</w:t>
            </w:r>
          </w:p>
        </w:tc>
        <w:tc>
          <w:tcPr>
            <w:tcW w:w="3284" w:type="dxa"/>
            <w:tcBorders>
              <w:top w:val="nil"/>
              <w:left w:val="nil"/>
              <w:bottom w:val="single" w:color="auto" w:sz="8" w:space="0"/>
              <w:right w:val="single" w:color="auto" w:sz="4" w:space="0"/>
            </w:tcBorders>
            <w:shd w:val="clear" w:color="auto" w:fill="auto"/>
            <w:vAlign w:val="center"/>
          </w:tcPr>
          <w:p w14:paraId="39CE4FB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5B4936F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0.20</w:t>
            </w:r>
          </w:p>
        </w:tc>
      </w:tr>
      <w:tr w14:paraId="03A59B55">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3EEE07C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2130599</w:t>
            </w:r>
          </w:p>
        </w:tc>
        <w:tc>
          <w:tcPr>
            <w:tcW w:w="5087" w:type="dxa"/>
            <w:gridSpan w:val="2"/>
            <w:tcBorders>
              <w:top w:val="nil"/>
              <w:left w:val="nil"/>
              <w:bottom w:val="single" w:color="auto" w:sz="8" w:space="0"/>
              <w:right w:val="single" w:color="auto" w:sz="4" w:space="0"/>
            </w:tcBorders>
            <w:shd w:val="clear" w:color="auto" w:fill="auto"/>
            <w:vAlign w:val="center"/>
          </w:tcPr>
          <w:p w14:paraId="0B026D4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其他巩固脱贫攻坚成果衔接乡村振兴支出</w:t>
            </w:r>
          </w:p>
        </w:tc>
        <w:tc>
          <w:tcPr>
            <w:tcW w:w="2844" w:type="dxa"/>
            <w:tcBorders>
              <w:top w:val="nil"/>
              <w:left w:val="nil"/>
              <w:bottom w:val="single" w:color="auto" w:sz="8" w:space="0"/>
              <w:right w:val="single" w:color="auto" w:sz="4" w:space="0"/>
            </w:tcBorders>
            <w:shd w:val="clear" w:color="auto" w:fill="auto"/>
            <w:vAlign w:val="center"/>
          </w:tcPr>
          <w:p w14:paraId="69915F4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1,003.20</w:t>
            </w:r>
          </w:p>
        </w:tc>
        <w:tc>
          <w:tcPr>
            <w:tcW w:w="3284" w:type="dxa"/>
            <w:tcBorders>
              <w:top w:val="nil"/>
              <w:left w:val="nil"/>
              <w:bottom w:val="single" w:color="auto" w:sz="8" w:space="0"/>
              <w:right w:val="single" w:color="auto" w:sz="4" w:space="0"/>
            </w:tcBorders>
            <w:shd w:val="clear" w:color="auto" w:fill="auto"/>
            <w:vAlign w:val="center"/>
          </w:tcPr>
          <w:p w14:paraId="4329186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6F1FD4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1,003.20</w:t>
            </w:r>
          </w:p>
        </w:tc>
      </w:tr>
      <w:tr w14:paraId="7DDC9413">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6F0C4AB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2100717</w:t>
            </w:r>
          </w:p>
        </w:tc>
        <w:tc>
          <w:tcPr>
            <w:tcW w:w="5087" w:type="dxa"/>
            <w:gridSpan w:val="2"/>
            <w:tcBorders>
              <w:top w:val="nil"/>
              <w:left w:val="nil"/>
              <w:bottom w:val="single" w:color="auto" w:sz="8" w:space="0"/>
              <w:right w:val="single" w:color="auto" w:sz="4" w:space="0"/>
            </w:tcBorders>
            <w:shd w:val="clear" w:color="auto" w:fill="auto"/>
            <w:vAlign w:val="center"/>
          </w:tcPr>
          <w:p w14:paraId="2795810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计划生育服务</w:t>
            </w:r>
          </w:p>
        </w:tc>
        <w:tc>
          <w:tcPr>
            <w:tcW w:w="2844" w:type="dxa"/>
            <w:tcBorders>
              <w:top w:val="nil"/>
              <w:left w:val="nil"/>
              <w:bottom w:val="single" w:color="auto" w:sz="8" w:space="0"/>
              <w:right w:val="single" w:color="auto" w:sz="4" w:space="0"/>
            </w:tcBorders>
            <w:shd w:val="clear" w:color="auto" w:fill="auto"/>
            <w:vAlign w:val="center"/>
          </w:tcPr>
          <w:p w14:paraId="0580E2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4.70</w:t>
            </w:r>
          </w:p>
        </w:tc>
        <w:tc>
          <w:tcPr>
            <w:tcW w:w="3284" w:type="dxa"/>
            <w:tcBorders>
              <w:top w:val="nil"/>
              <w:left w:val="nil"/>
              <w:bottom w:val="single" w:color="auto" w:sz="8" w:space="0"/>
              <w:right w:val="single" w:color="auto" w:sz="4" w:space="0"/>
            </w:tcBorders>
            <w:shd w:val="clear" w:color="auto" w:fill="auto"/>
            <w:vAlign w:val="center"/>
          </w:tcPr>
          <w:p w14:paraId="756A5B1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51BF3B6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4.70</w:t>
            </w:r>
          </w:p>
        </w:tc>
      </w:tr>
      <w:tr w14:paraId="2B203E4F">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7CF6113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2080801</w:t>
            </w:r>
          </w:p>
        </w:tc>
        <w:tc>
          <w:tcPr>
            <w:tcW w:w="5087" w:type="dxa"/>
            <w:gridSpan w:val="2"/>
            <w:tcBorders>
              <w:top w:val="nil"/>
              <w:left w:val="nil"/>
              <w:bottom w:val="single" w:color="auto" w:sz="8" w:space="0"/>
              <w:right w:val="single" w:color="auto" w:sz="4" w:space="0"/>
            </w:tcBorders>
            <w:shd w:val="clear" w:color="auto" w:fill="auto"/>
            <w:vAlign w:val="center"/>
          </w:tcPr>
          <w:p w14:paraId="0E1A4C8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死亡抚恤</w:t>
            </w:r>
          </w:p>
        </w:tc>
        <w:tc>
          <w:tcPr>
            <w:tcW w:w="2844" w:type="dxa"/>
            <w:tcBorders>
              <w:top w:val="nil"/>
              <w:left w:val="nil"/>
              <w:bottom w:val="single" w:color="auto" w:sz="8" w:space="0"/>
              <w:right w:val="single" w:color="auto" w:sz="4" w:space="0"/>
            </w:tcBorders>
            <w:shd w:val="clear" w:color="auto" w:fill="auto"/>
            <w:vAlign w:val="center"/>
          </w:tcPr>
          <w:p w14:paraId="37169A8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27.94</w:t>
            </w:r>
          </w:p>
        </w:tc>
        <w:tc>
          <w:tcPr>
            <w:tcW w:w="3284" w:type="dxa"/>
            <w:tcBorders>
              <w:top w:val="nil"/>
              <w:left w:val="nil"/>
              <w:bottom w:val="single" w:color="auto" w:sz="8" w:space="0"/>
              <w:right w:val="single" w:color="auto" w:sz="4" w:space="0"/>
            </w:tcBorders>
            <w:shd w:val="clear" w:color="auto" w:fill="auto"/>
            <w:vAlign w:val="center"/>
          </w:tcPr>
          <w:p w14:paraId="2D2EBA8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68927E2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27.94</w:t>
            </w:r>
          </w:p>
        </w:tc>
      </w:tr>
      <w:tr w14:paraId="4CDA1AE1">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33979A7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2140199</w:t>
            </w:r>
          </w:p>
        </w:tc>
        <w:tc>
          <w:tcPr>
            <w:tcW w:w="5087" w:type="dxa"/>
            <w:gridSpan w:val="2"/>
            <w:tcBorders>
              <w:top w:val="nil"/>
              <w:left w:val="nil"/>
              <w:bottom w:val="single" w:color="auto" w:sz="8" w:space="0"/>
              <w:right w:val="single" w:color="auto" w:sz="4" w:space="0"/>
            </w:tcBorders>
            <w:shd w:val="clear" w:color="auto" w:fill="auto"/>
            <w:vAlign w:val="center"/>
          </w:tcPr>
          <w:p w14:paraId="6ACF719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其他公路水路运输支出</w:t>
            </w:r>
          </w:p>
        </w:tc>
        <w:tc>
          <w:tcPr>
            <w:tcW w:w="2844" w:type="dxa"/>
            <w:tcBorders>
              <w:top w:val="nil"/>
              <w:left w:val="nil"/>
              <w:bottom w:val="single" w:color="auto" w:sz="8" w:space="0"/>
              <w:right w:val="single" w:color="auto" w:sz="4" w:space="0"/>
            </w:tcBorders>
            <w:shd w:val="clear" w:color="auto" w:fill="auto"/>
            <w:vAlign w:val="center"/>
          </w:tcPr>
          <w:p w14:paraId="7F6FC15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3,798.00</w:t>
            </w:r>
          </w:p>
        </w:tc>
        <w:tc>
          <w:tcPr>
            <w:tcW w:w="3284" w:type="dxa"/>
            <w:tcBorders>
              <w:top w:val="nil"/>
              <w:left w:val="nil"/>
              <w:bottom w:val="single" w:color="auto" w:sz="8" w:space="0"/>
              <w:right w:val="single" w:color="auto" w:sz="4" w:space="0"/>
            </w:tcBorders>
            <w:shd w:val="clear" w:color="auto" w:fill="auto"/>
            <w:vAlign w:val="center"/>
          </w:tcPr>
          <w:p w14:paraId="4509BD2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69804A2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3,798.00</w:t>
            </w:r>
          </w:p>
        </w:tc>
      </w:tr>
      <w:tr w14:paraId="3D507C93">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3BADBB8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2011308</w:t>
            </w:r>
          </w:p>
        </w:tc>
        <w:tc>
          <w:tcPr>
            <w:tcW w:w="5087" w:type="dxa"/>
            <w:gridSpan w:val="2"/>
            <w:tcBorders>
              <w:top w:val="nil"/>
              <w:left w:val="nil"/>
              <w:bottom w:val="single" w:color="auto" w:sz="8" w:space="0"/>
              <w:right w:val="single" w:color="auto" w:sz="4" w:space="0"/>
            </w:tcBorders>
            <w:shd w:val="clear" w:color="auto" w:fill="auto"/>
            <w:vAlign w:val="center"/>
          </w:tcPr>
          <w:p w14:paraId="6F0D87A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招商引资</w:t>
            </w:r>
          </w:p>
        </w:tc>
        <w:tc>
          <w:tcPr>
            <w:tcW w:w="2844" w:type="dxa"/>
            <w:tcBorders>
              <w:top w:val="nil"/>
              <w:left w:val="nil"/>
              <w:bottom w:val="single" w:color="auto" w:sz="8" w:space="0"/>
              <w:right w:val="single" w:color="auto" w:sz="4" w:space="0"/>
            </w:tcBorders>
            <w:shd w:val="clear" w:color="auto" w:fill="auto"/>
            <w:vAlign w:val="center"/>
          </w:tcPr>
          <w:p w14:paraId="59ACEA1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c>
          <w:tcPr>
            <w:tcW w:w="3284" w:type="dxa"/>
            <w:tcBorders>
              <w:top w:val="nil"/>
              <w:left w:val="nil"/>
              <w:bottom w:val="single" w:color="auto" w:sz="8" w:space="0"/>
              <w:right w:val="single" w:color="auto" w:sz="4" w:space="0"/>
            </w:tcBorders>
            <w:shd w:val="clear" w:color="auto" w:fill="auto"/>
            <w:vAlign w:val="center"/>
          </w:tcPr>
          <w:p w14:paraId="13894DB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1961CB8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w:t>
            </w:r>
          </w:p>
        </w:tc>
      </w:tr>
      <w:tr w14:paraId="3ED84F58">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09B1AC1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2010402</w:t>
            </w:r>
          </w:p>
        </w:tc>
        <w:tc>
          <w:tcPr>
            <w:tcW w:w="5087" w:type="dxa"/>
            <w:gridSpan w:val="2"/>
            <w:tcBorders>
              <w:top w:val="nil"/>
              <w:left w:val="nil"/>
              <w:bottom w:val="single" w:color="auto" w:sz="8" w:space="0"/>
              <w:right w:val="single" w:color="auto" w:sz="4" w:space="0"/>
            </w:tcBorders>
            <w:shd w:val="clear" w:color="auto" w:fill="auto"/>
            <w:vAlign w:val="center"/>
          </w:tcPr>
          <w:p w14:paraId="0B5EA22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2844" w:type="dxa"/>
            <w:tcBorders>
              <w:top w:val="nil"/>
              <w:left w:val="nil"/>
              <w:bottom w:val="single" w:color="auto" w:sz="8" w:space="0"/>
              <w:right w:val="single" w:color="auto" w:sz="4" w:space="0"/>
            </w:tcBorders>
            <w:shd w:val="clear" w:color="auto" w:fill="auto"/>
            <w:vAlign w:val="center"/>
          </w:tcPr>
          <w:p w14:paraId="7344308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c>
          <w:tcPr>
            <w:tcW w:w="3284" w:type="dxa"/>
            <w:tcBorders>
              <w:top w:val="nil"/>
              <w:left w:val="nil"/>
              <w:bottom w:val="single" w:color="auto" w:sz="8" w:space="0"/>
              <w:right w:val="single" w:color="auto" w:sz="4" w:space="0"/>
            </w:tcBorders>
            <w:shd w:val="clear" w:color="auto" w:fill="auto"/>
            <w:vAlign w:val="center"/>
          </w:tcPr>
          <w:p w14:paraId="63C1769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4E4656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20.00</w:t>
            </w:r>
          </w:p>
        </w:tc>
      </w:tr>
      <w:tr w14:paraId="6E79701F">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609AFE8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2010799</w:t>
            </w:r>
          </w:p>
        </w:tc>
        <w:tc>
          <w:tcPr>
            <w:tcW w:w="5087" w:type="dxa"/>
            <w:gridSpan w:val="2"/>
            <w:tcBorders>
              <w:top w:val="nil"/>
              <w:left w:val="nil"/>
              <w:bottom w:val="single" w:color="auto" w:sz="8" w:space="0"/>
              <w:right w:val="single" w:color="auto" w:sz="4" w:space="0"/>
            </w:tcBorders>
            <w:shd w:val="clear" w:color="auto" w:fill="auto"/>
            <w:vAlign w:val="center"/>
          </w:tcPr>
          <w:p w14:paraId="2F13D91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其他税收事务支出</w:t>
            </w:r>
          </w:p>
        </w:tc>
        <w:tc>
          <w:tcPr>
            <w:tcW w:w="2844" w:type="dxa"/>
            <w:tcBorders>
              <w:top w:val="nil"/>
              <w:left w:val="nil"/>
              <w:bottom w:val="single" w:color="auto" w:sz="8" w:space="0"/>
              <w:right w:val="single" w:color="auto" w:sz="4" w:space="0"/>
            </w:tcBorders>
            <w:shd w:val="clear" w:color="auto" w:fill="auto"/>
            <w:vAlign w:val="center"/>
          </w:tcPr>
          <w:p w14:paraId="454A1D9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56.61</w:t>
            </w:r>
          </w:p>
        </w:tc>
        <w:tc>
          <w:tcPr>
            <w:tcW w:w="3284" w:type="dxa"/>
            <w:tcBorders>
              <w:top w:val="nil"/>
              <w:left w:val="nil"/>
              <w:bottom w:val="single" w:color="auto" w:sz="8" w:space="0"/>
              <w:right w:val="single" w:color="auto" w:sz="4" w:space="0"/>
            </w:tcBorders>
            <w:shd w:val="clear" w:color="auto" w:fill="auto"/>
            <w:vAlign w:val="center"/>
          </w:tcPr>
          <w:p w14:paraId="007FDC1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333B20A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56.61</w:t>
            </w:r>
          </w:p>
        </w:tc>
      </w:tr>
      <w:tr w14:paraId="60C5E701">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2F03527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2140104</w:t>
            </w:r>
          </w:p>
        </w:tc>
        <w:tc>
          <w:tcPr>
            <w:tcW w:w="5087" w:type="dxa"/>
            <w:gridSpan w:val="2"/>
            <w:tcBorders>
              <w:top w:val="nil"/>
              <w:left w:val="nil"/>
              <w:bottom w:val="single" w:color="auto" w:sz="8" w:space="0"/>
              <w:right w:val="single" w:color="auto" w:sz="4" w:space="0"/>
            </w:tcBorders>
            <w:shd w:val="clear" w:color="auto" w:fill="auto"/>
            <w:vAlign w:val="center"/>
          </w:tcPr>
          <w:p w14:paraId="7495ACF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公路建设</w:t>
            </w:r>
          </w:p>
        </w:tc>
        <w:tc>
          <w:tcPr>
            <w:tcW w:w="2844" w:type="dxa"/>
            <w:tcBorders>
              <w:top w:val="nil"/>
              <w:left w:val="nil"/>
              <w:bottom w:val="single" w:color="auto" w:sz="8" w:space="0"/>
              <w:right w:val="single" w:color="auto" w:sz="4" w:space="0"/>
            </w:tcBorders>
            <w:shd w:val="clear" w:color="auto" w:fill="auto"/>
            <w:vAlign w:val="center"/>
          </w:tcPr>
          <w:p w14:paraId="3257679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3,194.50</w:t>
            </w:r>
          </w:p>
        </w:tc>
        <w:tc>
          <w:tcPr>
            <w:tcW w:w="3284" w:type="dxa"/>
            <w:tcBorders>
              <w:top w:val="nil"/>
              <w:left w:val="nil"/>
              <w:bottom w:val="single" w:color="auto" w:sz="8" w:space="0"/>
              <w:right w:val="single" w:color="auto" w:sz="4" w:space="0"/>
            </w:tcBorders>
            <w:shd w:val="clear" w:color="auto" w:fill="auto"/>
            <w:vAlign w:val="center"/>
          </w:tcPr>
          <w:p w14:paraId="045DD28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11601BD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3,194.50</w:t>
            </w:r>
          </w:p>
        </w:tc>
      </w:tr>
      <w:tr w14:paraId="21FD3317">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213F6A1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2140101</w:t>
            </w:r>
          </w:p>
        </w:tc>
        <w:tc>
          <w:tcPr>
            <w:tcW w:w="5087" w:type="dxa"/>
            <w:gridSpan w:val="2"/>
            <w:tcBorders>
              <w:top w:val="nil"/>
              <w:left w:val="nil"/>
              <w:bottom w:val="single" w:color="auto" w:sz="8" w:space="0"/>
              <w:right w:val="single" w:color="auto" w:sz="4" w:space="0"/>
            </w:tcBorders>
            <w:shd w:val="clear" w:color="auto" w:fill="auto"/>
            <w:vAlign w:val="center"/>
          </w:tcPr>
          <w:p w14:paraId="5F4CA75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2844" w:type="dxa"/>
            <w:tcBorders>
              <w:top w:val="nil"/>
              <w:left w:val="nil"/>
              <w:bottom w:val="single" w:color="auto" w:sz="8" w:space="0"/>
              <w:right w:val="single" w:color="auto" w:sz="4" w:space="0"/>
            </w:tcBorders>
            <w:shd w:val="clear" w:color="auto" w:fill="auto"/>
            <w:vAlign w:val="center"/>
          </w:tcPr>
          <w:p w14:paraId="50AEE2B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2,870.39</w:t>
            </w:r>
          </w:p>
        </w:tc>
        <w:tc>
          <w:tcPr>
            <w:tcW w:w="3284" w:type="dxa"/>
            <w:tcBorders>
              <w:top w:val="nil"/>
              <w:left w:val="nil"/>
              <w:bottom w:val="single" w:color="auto" w:sz="8" w:space="0"/>
              <w:right w:val="single" w:color="auto" w:sz="4" w:space="0"/>
            </w:tcBorders>
            <w:shd w:val="clear" w:color="auto" w:fill="auto"/>
            <w:vAlign w:val="center"/>
          </w:tcPr>
          <w:p w14:paraId="5E6C76F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2,653.16</w:t>
            </w:r>
          </w:p>
        </w:tc>
        <w:tc>
          <w:tcPr>
            <w:tcW w:w="2845" w:type="dxa"/>
            <w:tcBorders>
              <w:top w:val="nil"/>
              <w:left w:val="nil"/>
              <w:bottom w:val="single" w:color="auto" w:sz="8" w:space="0"/>
              <w:right w:val="single" w:color="auto" w:sz="8" w:space="0"/>
            </w:tcBorders>
            <w:shd w:val="clear" w:color="auto" w:fill="auto"/>
            <w:vAlign w:val="center"/>
          </w:tcPr>
          <w:p w14:paraId="49775B7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217.23</w:t>
            </w:r>
          </w:p>
        </w:tc>
      </w:tr>
      <w:tr w14:paraId="1A68CC69">
        <w:tblPrEx>
          <w:tblCellMar>
            <w:top w:w="0" w:type="dxa"/>
            <w:left w:w="108" w:type="dxa"/>
            <w:bottom w:w="0" w:type="dxa"/>
            <w:right w:w="108" w:type="dxa"/>
          </w:tblCellMar>
        </w:tblPrEx>
        <w:trPr>
          <w:trHeight w:val="450" w:hRule="atLeast"/>
          <w:jc w:val="center"/>
        </w:trPr>
        <w:tc>
          <w:tcPr>
            <w:tcW w:w="159" w:type="dxa"/>
            <w:tcBorders>
              <w:top w:val="single" w:color="auto" w:sz="4" w:space="0"/>
              <w:left w:val="single" w:color="auto" w:sz="8" w:space="0"/>
              <w:bottom w:val="single" w:color="auto" w:sz="8" w:space="0"/>
              <w:right w:val="single" w:color="auto" w:sz="4" w:space="0"/>
            </w:tcBorders>
            <w:shd w:val="clear" w:color="auto" w:fill="auto"/>
            <w:vAlign w:val="center"/>
          </w:tcPr>
          <w:p w14:paraId="11D80E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2140102</w:t>
            </w:r>
          </w:p>
        </w:tc>
        <w:tc>
          <w:tcPr>
            <w:tcW w:w="5087" w:type="dxa"/>
            <w:gridSpan w:val="2"/>
            <w:tcBorders>
              <w:top w:val="nil"/>
              <w:left w:val="nil"/>
              <w:bottom w:val="single" w:color="auto" w:sz="8" w:space="0"/>
              <w:right w:val="single" w:color="auto" w:sz="4" w:space="0"/>
            </w:tcBorders>
            <w:shd w:val="clear" w:color="auto" w:fill="auto"/>
            <w:vAlign w:val="center"/>
          </w:tcPr>
          <w:p w14:paraId="18B6F4D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2844" w:type="dxa"/>
            <w:tcBorders>
              <w:top w:val="nil"/>
              <w:left w:val="nil"/>
              <w:bottom w:val="single" w:color="auto" w:sz="8" w:space="0"/>
              <w:right w:val="single" w:color="auto" w:sz="4" w:space="0"/>
            </w:tcBorders>
            <w:shd w:val="clear" w:color="auto" w:fill="auto"/>
            <w:vAlign w:val="center"/>
          </w:tcPr>
          <w:p w14:paraId="3EC44AD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1,807.10</w:t>
            </w:r>
          </w:p>
        </w:tc>
        <w:tc>
          <w:tcPr>
            <w:tcW w:w="3284" w:type="dxa"/>
            <w:tcBorders>
              <w:top w:val="nil"/>
              <w:left w:val="nil"/>
              <w:bottom w:val="single" w:color="auto" w:sz="8" w:space="0"/>
              <w:right w:val="single" w:color="auto" w:sz="4" w:space="0"/>
            </w:tcBorders>
            <w:shd w:val="clear" w:color="auto" w:fill="auto"/>
            <w:vAlign w:val="center"/>
          </w:tcPr>
          <w:p w14:paraId="584D0BE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2845" w:type="dxa"/>
            <w:tcBorders>
              <w:top w:val="nil"/>
              <w:left w:val="nil"/>
              <w:bottom w:val="single" w:color="auto" w:sz="8" w:space="0"/>
              <w:right w:val="single" w:color="auto" w:sz="8" w:space="0"/>
            </w:tcBorders>
            <w:shd w:val="clear" w:color="auto" w:fill="auto"/>
            <w:vAlign w:val="center"/>
          </w:tcPr>
          <w:p w14:paraId="3838914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1,807.10</w:t>
            </w:r>
          </w:p>
        </w:tc>
      </w:tr>
      <w:tr w14:paraId="7D4F0360">
        <w:tblPrEx>
          <w:tblCellMar>
            <w:top w:w="0" w:type="dxa"/>
            <w:left w:w="108" w:type="dxa"/>
            <w:bottom w:w="0" w:type="dxa"/>
            <w:right w:w="108" w:type="dxa"/>
          </w:tblCellMar>
        </w:tblPrEx>
        <w:trPr>
          <w:trHeight w:val="645" w:hRule="atLeast"/>
          <w:jc w:val="center"/>
        </w:trPr>
        <w:tc>
          <w:tcPr>
            <w:tcW w:w="14219" w:type="dxa"/>
            <w:gridSpan w:val="6"/>
            <w:tcBorders>
              <w:top w:val="nil"/>
              <w:left w:val="nil"/>
              <w:bottom w:val="nil"/>
              <w:right w:val="nil"/>
            </w:tcBorders>
            <w:shd w:val="clear" w:color="auto" w:fill="auto"/>
            <w:vAlign w:val="center"/>
          </w:tcPr>
          <w:p w14:paraId="1F2DF45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676FB3B">
      <w:pPr>
        <w:widowControl/>
        <w:jc w:val="left"/>
        <w:rPr>
          <w:rFonts w:ascii="Times New Roman" w:hAnsi="Times New Roman" w:eastAsia="仿宋_GB2312" w:cs="Times New Roman"/>
          <w:bCs/>
          <w:kern w:val="0"/>
          <w:szCs w:val="21"/>
        </w:rPr>
      </w:pPr>
    </w:p>
    <w:p w14:paraId="4974D805">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11"/>
        <w:tblW w:w="0" w:type="auto"/>
        <w:tblInd w:w="0" w:type="dxa"/>
        <w:tblLayout w:type="fixed"/>
        <w:tblCellMar>
          <w:top w:w="0" w:type="dxa"/>
          <w:left w:w="108" w:type="dxa"/>
          <w:bottom w:w="0" w:type="dxa"/>
          <w:right w:w="108" w:type="dxa"/>
        </w:tblCellMar>
      </w:tblPr>
      <w:tblGrid>
        <w:gridCol w:w="1020"/>
        <w:gridCol w:w="622"/>
        <w:gridCol w:w="240"/>
        <w:gridCol w:w="79"/>
        <w:gridCol w:w="1564"/>
        <w:gridCol w:w="1459"/>
        <w:gridCol w:w="538"/>
        <w:gridCol w:w="457"/>
        <w:gridCol w:w="1105"/>
        <w:gridCol w:w="277"/>
        <w:gridCol w:w="1795"/>
        <w:gridCol w:w="141"/>
        <w:gridCol w:w="659"/>
        <w:gridCol w:w="1106"/>
        <w:gridCol w:w="319"/>
        <w:gridCol w:w="1898"/>
        <w:gridCol w:w="1534"/>
        <w:gridCol w:w="488"/>
        <w:gridCol w:w="313"/>
      </w:tblGrid>
      <w:tr w14:paraId="22B7FD47">
        <w:tblPrEx>
          <w:tblCellMar>
            <w:top w:w="0" w:type="dxa"/>
            <w:left w:w="108" w:type="dxa"/>
            <w:bottom w:w="0" w:type="dxa"/>
            <w:right w:w="108" w:type="dxa"/>
          </w:tblCellMar>
        </w:tblPrEx>
        <w:trPr>
          <w:trHeight w:val="113" w:hRule="atLeast"/>
        </w:trPr>
        <w:tc>
          <w:tcPr>
            <w:tcW w:w="15614" w:type="dxa"/>
            <w:gridSpan w:val="19"/>
            <w:tcBorders>
              <w:top w:val="nil"/>
              <w:left w:val="nil"/>
              <w:bottom w:val="nil"/>
              <w:right w:val="nil"/>
            </w:tcBorders>
            <w:shd w:val="clear" w:color="auto" w:fill="auto"/>
            <w:noWrap/>
            <w:vAlign w:val="center"/>
          </w:tcPr>
          <w:p w14:paraId="30D89F77">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43CCB9CD">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沅江市交通运输局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5DCEF72">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04578C86">
        <w:tblPrEx>
          <w:tblCellMar>
            <w:top w:w="0" w:type="dxa"/>
            <w:left w:w="108" w:type="dxa"/>
            <w:bottom w:w="0" w:type="dxa"/>
            <w:right w:w="108" w:type="dxa"/>
          </w:tblCellMar>
        </w:tblPrEx>
        <w:trPr>
          <w:trHeight w:val="113" w:hRule="atLeast"/>
        </w:trPr>
        <w:tc>
          <w:tcPr>
            <w:tcW w:w="19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7BB065EB">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23" w:type="dxa"/>
            <w:gridSpan w:val="2"/>
            <w:tcBorders>
              <w:top w:val="single" w:color="auto" w:sz="4" w:space="0"/>
              <w:left w:val="nil"/>
              <w:bottom w:val="single" w:color="auto" w:sz="4" w:space="0"/>
              <w:right w:val="single" w:color="auto" w:sz="4" w:space="0"/>
            </w:tcBorders>
            <w:shd w:val="clear" w:color="auto" w:fill="auto"/>
            <w:vAlign w:val="center"/>
          </w:tcPr>
          <w:p w14:paraId="3105C6E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5" w:type="dxa"/>
            <w:gridSpan w:val="2"/>
            <w:tcBorders>
              <w:top w:val="single" w:color="auto" w:sz="4" w:space="0"/>
              <w:left w:val="nil"/>
              <w:bottom w:val="single" w:color="auto" w:sz="4" w:space="0"/>
              <w:right w:val="single" w:color="auto" w:sz="4" w:space="0"/>
            </w:tcBorders>
            <w:shd w:val="clear" w:color="auto" w:fill="auto"/>
            <w:vAlign w:val="center"/>
          </w:tcPr>
          <w:p w14:paraId="0BC70D9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5" w:type="dxa"/>
            <w:tcBorders>
              <w:top w:val="single" w:color="auto" w:sz="4" w:space="0"/>
              <w:left w:val="nil"/>
              <w:bottom w:val="single" w:color="auto" w:sz="4" w:space="0"/>
              <w:right w:val="single" w:color="auto" w:sz="4" w:space="0"/>
            </w:tcBorders>
            <w:shd w:val="clear" w:color="auto" w:fill="auto"/>
            <w:vAlign w:val="center"/>
          </w:tcPr>
          <w:p w14:paraId="52833C6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2" w:type="dxa"/>
            <w:gridSpan w:val="2"/>
            <w:tcBorders>
              <w:top w:val="single" w:color="auto" w:sz="4" w:space="0"/>
              <w:left w:val="nil"/>
              <w:bottom w:val="single" w:color="auto" w:sz="4" w:space="0"/>
              <w:right w:val="single" w:color="auto" w:sz="4" w:space="0"/>
            </w:tcBorders>
            <w:shd w:val="clear" w:color="auto" w:fill="auto"/>
            <w:vAlign w:val="center"/>
          </w:tcPr>
          <w:p w14:paraId="78548CA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00" w:type="dxa"/>
            <w:gridSpan w:val="2"/>
            <w:tcBorders>
              <w:top w:val="single" w:color="auto" w:sz="4" w:space="0"/>
              <w:left w:val="nil"/>
              <w:bottom w:val="single" w:color="auto" w:sz="4" w:space="0"/>
              <w:right w:val="single" w:color="auto" w:sz="4" w:space="0"/>
            </w:tcBorders>
            <w:shd w:val="clear" w:color="auto" w:fill="auto"/>
            <w:vAlign w:val="center"/>
          </w:tcPr>
          <w:p w14:paraId="6D32CA6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06" w:type="dxa"/>
            <w:tcBorders>
              <w:top w:val="single" w:color="auto" w:sz="4" w:space="0"/>
              <w:left w:val="nil"/>
              <w:bottom w:val="single" w:color="auto" w:sz="4" w:space="0"/>
              <w:right w:val="single" w:color="auto" w:sz="4" w:space="0"/>
            </w:tcBorders>
            <w:shd w:val="clear" w:color="auto" w:fill="auto"/>
            <w:vAlign w:val="center"/>
          </w:tcPr>
          <w:p w14:paraId="6B1BF67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751" w:type="dxa"/>
            <w:gridSpan w:val="3"/>
            <w:tcBorders>
              <w:top w:val="single" w:color="auto" w:sz="4" w:space="0"/>
              <w:left w:val="nil"/>
              <w:bottom w:val="single" w:color="auto" w:sz="4" w:space="0"/>
              <w:right w:val="single" w:color="auto" w:sz="4" w:space="0"/>
            </w:tcBorders>
            <w:shd w:val="clear" w:color="auto" w:fill="auto"/>
            <w:vAlign w:val="center"/>
          </w:tcPr>
          <w:p w14:paraId="5071831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01" w:type="dxa"/>
            <w:gridSpan w:val="2"/>
            <w:tcBorders>
              <w:top w:val="single" w:color="auto" w:sz="4" w:space="0"/>
              <w:left w:val="nil"/>
              <w:bottom w:val="single" w:color="auto" w:sz="4" w:space="0"/>
              <w:right w:val="single" w:color="auto" w:sz="4" w:space="0"/>
            </w:tcBorders>
            <w:shd w:val="clear" w:color="auto" w:fill="auto"/>
            <w:vAlign w:val="center"/>
          </w:tcPr>
          <w:p w14:paraId="7D2FE5D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D0FCB12">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4A9E54A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w:t>
            </w:r>
          </w:p>
        </w:tc>
        <w:tc>
          <w:tcPr>
            <w:tcW w:w="3023" w:type="dxa"/>
            <w:gridSpan w:val="2"/>
            <w:tcBorders>
              <w:top w:val="nil"/>
              <w:left w:val="nil"/>
              <w:bottom w:val="single" w:color="auto" w:sz="4" w:space="0"/>
              <w:right w:val="single" w:color="auto" w:sz="4" w:space="0"/>
            </w:tcBorders>
            <w:shd w:val="clear" w:color="auto" w:fill="auto"/>
            <w:noWrap/>
            <w:vAlign w:val="center"/>
          </w:tcPr>
          <w:p w14:paraId="3E18AC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工资福利支出</w:t>
            </w:r>
          </w:p>
        </w:tc>
        <w:tc>
          <w:tcPr>
            <w:tcW w:w="995" w:type="dxa"/>
            <w:gridSpan w:val="2"/>
            <w:tcBorders>
              <w:top w:val="nil"/>
              <w:left w:val="nil"/>
              <w:bottom w:val="single" w:color="auto" w:sz="4" w:space="0"/>
              <w:right w:val="single" w:color="auto" w:sz="4" w:space="0"/>
            </w:tcBorders>
            <w:shd w:val="clear" w:color="auto" w:fill="auto"/>
            <w:noWrap/>
            <w:vAlign w:val="center"/>
          </w:tcPr>
          <w:p w14:paraId="7812829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2,631.36</w:t>
            </w:r>
          </w:p>
        </w:tc>
        <w:tc>
          <w:tcPr>
            <w:tcW w:w="1105" w:type="dxa"/>
            <w:tcBorders>
              <w:top w:val="nil"/>
              <w:left w:val="nil"/>
              <w:bottom w:val="single" w:color="auto" w:sz="4" w:space="0"/>
              <w:right w:val="single" w:color="auto" w:sz="4" w:space="0"/>
            </w:tcBorders>
            <w:shd w:val="clear" w:color="auto" w:fill="auto"/>
            <w:noWrap/>
            <w:vAlign w:val="center"/>
          </w:tcPr>
          <w:p w14:paraId="07D7A8D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w:t>
            </w:r>
          </w:p>
        </w:tc>
        <w:tc>
          <w:tcPr>
            <w:tcW w:w="2072" w:type="dxa"/>
            <w:gridSpan w:val="2"/>
            <w:tcBorders>
              <w:top w:val="nil"/>
              <w:left w:val="nil"/>
              <w:bottom w:val="single" w:color="auto" w:sz="4" w:space="0"/>
              <w:right w:val="single" w:color="auto" w:sz="4" w:space="0"/>
            </w:tcBorders>
            <w:shd w:val="clear" w:color="auto" w:fill="auto"/>
            <w:noWrap/>
            <w:vAlign w:val="center"/>
          </w:tcPr>
          <w:p w14:paraId="7E2BC2A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商品和服务支出</w:t>
            </w:r>
          </w:p>
        </w:tc>
        <w:tc>
          <w:tcPr>
            <w:tcW w:w="800" w:type="dxa"/>
            <w:gridSpan w:val="2"/>
            <w:tcBorders>
              <w:top w:val="nil"/>
              <w:left w:val="nil"/>
              <w:bottom w:val="single" w:color="auto" w:sz="4" w:space="0"/>
              <w:right w:val="single" w:color="auto" w:sz="4" w:space="0"/>
            </w:tcBorders>
            <w:shd w:val="clear" w:color="auto" w:fill="auto"/>
            <w:noWrap/>
            <w:vAlign w:val="center"/>
          </w:tcPr>
          <w:p w14:paraId="73C4F68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242.58</w:t>
            </w:r>
          </w:p>
        </w:tc>
        <w:tc>
          <w:tcPr>
            <w:tcW w:w="1106" w:type="dxa"/>
            <w:tcBorders>
              <w:top w:val="nil"/>
              <w:left w:val="nil"/>
              <w:bottom w:val="single" w:color="auto" w:sz="4" w:space="0"/>
              <w:right w:val="single" w:color="auto" w:sz="4" w:space="0"/>
            </w:tcBorders>
            <w:shd w:val="clear" w:color="auto" w:fill="auto"/>
            <w:noWrap/>
            <w:vAlign w:val="center"/>
          </w:tcPr>
          <w:p w14:paraId="611E250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w:t>
            </w:r>
          </w:p>
        </w:tc>
        <w:tc>
          <w:tcPr>
            <w:tcW w:w="3751" w:type="dxa"/>
            <w:gridSpan w:val="3"/>
            <w:tcBorders>
              <w:top w:val="nil"/>
              <w:left w:val="nil"/>
              <w:bottom w:val="single" w:color="auto" w:sz="4" w:space="0"/>
              <w:right w:val="single" w:color="auto" w:sz="4" w:space="0"/>
            </w:tcBorders>
            <w:shd w:val="clear" w:color="auto" w:fill="auto"/>
            <w:noWrap/>
            <w:vAlign w:val="center"/>
          </w:tcPr>
          <w:p w14:paraId="3E9869F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3E392CB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1E950D6">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4383CD2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30101</w:t>
            </w:r>
          </w:p>
        </w:tc>
        <w:tc>
          <w:tcPr>
            <w:tcW w:w="3023" w:type="dxa"/>
            <w:gridSpan w:val="2"/>
            <w:tcBorders>
              <w:top w:val="nil"/>
              <w:left w:val="nil"/>
              <w:bottom w:val="single" w:color="auto" w:sz="4" w:space="0"/>
              <w:right w:val="single" w:color="auto" w:sz="4" w:space="0"/>
            </w:tcBorders>
            <w:shd w:val="clear" w:color="auto" w:fill="auto"/>
            <w:noWrap/>
            <w:vAlign w:val="center"/>
          </w:tcPr>
          <w:p w14:paraId="6E872CE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995" w:type="dxa"/>
            <w:gridSpan w:val="2"/>
            <w:tcBorders>
              <w:top w:val="nil"/>
              <w:left w:val="nil"/>
              <w:bottom w:val="single" w:color="auto" w:sz="4" w:space="0"/>
              <w:right w:val="single" w:color="auto" w:sz="4" w:space="0"/>
            </w:tcBorders>
            <w:shd w:val="clear" w:color="auto" w:fill="auto"/>
            <w:noWrap/>
            <w:vAlign w:val="center"/>
          </w:tcPr>
          <w:p w14:paraId="39DA6A0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1,748.25</w:t>
            </w:r>
          </w:p>
        </w:tc>
        <w:tc>
          <w:tcPr>
            <w:tcW w:w="1105" w:type="dxa"/>
            <w:tcBorders>
              <w:top w:val="nil"/>
              <w:left w:val="nil"/>
              <w:bottom w:val="single" w:color="auto" w:sz="4" w:space="0"/>
              <w:right w:val="single" w:color="auto" w:sz="4" w:space="0"/>
            </w:tcBorders>
            <w:shd w:val="clear" w:color="auto" w:fill="auto"/>
            <w:noWrap/>
            <w:vAlign w:val="center"/>
          </w:tcPr>
          <w:p w14:paraId="43BFE05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30201</w:t>
            </w:r>
          </w:p>
        </w:tc>
        <w:tc>
          <w:tcPr>
            <w:tcW w:w="2072" w:type="dxa"/>
            <w:gridSpan w:val="2"/>
            <w:tcBorders>
              <w:top w:val="nil"/>
              <w:left w:val="nil"/>
              <w:bottom w:val="single" w:color="auto" w:sz="4" w:space="0"/>
              <w:right w:val="single" w:color="auto" w:sz="4" w:space="0"/>
            </w:tcBorders>
            <w:shd w:val="clear" w:color="auto" w:fill="auto"/>
            <w:noWrap/>
            <w:vAlign w:val="center"/>
          </w:tcPr>
          <w:p w14:paraId="65D649A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800" w:type="dxa"/>
            <w:gridSpan w:val="2"/>
            <w:tcBorders>
              <w:top w:val="nil"/>
              <w:left w:val="nil"/>
              <w:bottom w:val="single" w:color="auto" w:sz="4" w:space="0"/>
              <w:right w:val="single" w:color="auto" w:sz="4" w:space="0"/>
            </w:tcBorders>
            <w:shd w:val="clear" w:color="auto" w:fill="auto"/>
            <w:noWrap/>
            <w:vAlign w:val="center"/>
          </w:tcPr>
          <w:p w14:paraId="4E9A273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15.77</w:t>
            </w:r>
          </w:p>
        </w:tc>
        <w:tc>
          <w:tcPr>
            <w:tcW w:w="1106" w:type="dxa"/>
            <w:tcBorders>
              <w:top w:val="nil"/>
              <w:left w:val="nil"/>
              <w:bottom w:val="single" w:color="auto" w:sz="4" w:space="0"/>
              <w:right w:val="single" w:color="auto" w:sz="4" w:space="0"/>
            </w:tcBorders>
            <w:shd w:val="clear" w:color="auto" w:fill="auto"/>
            <w:noWrap/>
            <w:vAlign w:val="center"/>
          </w:tcPr>
          <w:p w14:paraId="18237B7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30701</w:t>
            </w:r>
          </w:p>
        </w:tc>
        <w:tc>
          <w:tcPr>
            <w:tcW w:w="3751" w:type="dxa"/>
            <w:gridSpan w:val="3"/>
            <w:tcBorders>
              <w:top w:val="nil"/>
              <w:left w:val="nil"/>
              <w:bottom w:val="single" w:color="auto" w:sz="4" w:space="0"/>
              <w:right w:val="single" w:color="auto" w:sz="4" w:space="0"/>
            </w:tcBorders>
            <w:shd w:val="clear" w:color="auto" w:fill="auto"/>
            <w:noWrap/>
            <w:vAlign w:val="center"/>
          </w:tcPr>
          <w:p w14:paraId="6971AA7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801" w:type="dxa"/>
            <w:gridSpan w:val="2"/>
            <w:tcBorders>
              <w:top w:val="nil"/>
              <w:left w:val="nil"/>
              <w:bottom w:val="single" w:color="auto" w:sz="4" w:space="0"/>
              <w:right w:val="single" w:color="auto" w:sz="4" w:space="0"/>
            </w:tcBorders>
            <w:shd w:val="clear" w:color="auto" w:fill="auto"/>
            <w:noWrap/>
            <w:vAlign w:val="center"/>
          </w:tcPr>
          <w:p w14:paraId="55AF4D4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B5CB7E2">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21A639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30102</w:t>
            </w:r>
          </w:p>
        </w:tc>
        <w:tc>
          <w:tcPr>
            <w:tcW w:w="3023" w:type="dxa"/>
            <w:gridSpan w:val="2"/>
            <w:tcBorders>
              <w:top w:val="nil"/>
              <w:left w:val="nil"/>
              <w:bottom w:val="single" w:color="auto" w:sz="4" w:space="0"/>
              <w:right w:val="single" w:color="auto" w:sz="4" w:space="0"/>
            </w:tcBorders>
            <w:shd w:val="clear" w:color="auto" w:fill="auto"/>
            <w:noWrap/>
            <w:vAlign w:val="center"/>
          </w:tcPr>
          <w:p w14:paraId="7398520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995" w:type="dxa"/>
            <w:gridSpan w:val="2"/>
            <w:tcBorders>
              <w:top w:val="nil"/>
              <w:left w:val="nil"/>
              <w:bottom w:val="single" w:color="auto" w:sz="4" w:space="0"/>
              <w:right w:val="single" w:color="auto" w:sz="4" w:space="0"/>
            </w:tcBorders>
            <w:shd w:val="clear" w:color="auto" w:fill="auto"/>
            <w:noWrap/>
            <w:vAlign w:val="center"/>
          </w:tcPr>
          <w:p w14:paraId="3D1D388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4C0C5AB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30202</w:t>
            </w:r>
          </w:p>
        </w:tc>
        <w:tc>
          <w:tcPr>
            <w:tcW w:w="2072" w:type="dxa"/>
            <w:gridSpan w:val="2"/>
            <w:tcBorders>
              <w:top w:val="nil"/>
              <w:left w:val="nil"/>
              <w:bottom w:val="single" w:color="auto" w:sz="4" w:space="0"/>
              <w:right w:val="single" w:color="auto" w:sz="4" w:space="0"/>
            </w:tcBorders>
            <w:shd w:val="clear" w:color="auto" w:fill="auto"/>
            <w:noWrap/>
            <w:vAlign w:val="center"/>
          </w:tcPr>
          <w:p w14:paraId="4FC1A83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800" w:type="dxa"/>
            <w:gridSpan w:val="2"/>
            <w:tcBorders>
              <w:top w:val="nil"/>
              <w:left w:val="nil"/>
              <w:bottom w:val="single" w:color="auto" w:sz="4" w:space="0"/>
              <w:right w:val="single" w:color="auto" w:sz="4" w:space="0"/>
            </w:tcBorders>
            <w:shd w:val="clear" w:color="auto" w:fill="auto"/>
            <w:noWrap/>
            <w:vAlign w:val="center"/>
          </w:tcPr>
          <w:p w14:paraId="3776E71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11.40</w:t>
            </w:r>
          </w:p>
        </w:tc>
        <w:tc>
          <w:tcPr>
            <w:tcW w:w="1106" w:type="dxa"/>
            <w:tcBorders>
              <w:top w:val="nil"/>
              <w:left w:val="nil"/>
              <w:bottom w:val="single" w:color="auto" w:sz="4" w:space="0"/>
              <w:right w:val="single" w:color="auto" w:sz="4" w:space="0"/>
            </w:tcBorders>
            <w:shd w:val="clear" w:color="auto" w:fill="auto"/>
            <w:noWrap/>
            <w:vAlign w:val="center"/>
          </w:tcPr>
          <w:p w14:paraId="5594649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30702</w:t>
            </w:r>
          </w:p>
        </w:tc>
        <w:tc>
          <w:tcPr>
            <w:tcW w:w="3751" w:type="dxa"/>
            <w:gridSpan w:val="3"/>
            <w:tcBorders>
              <w:top w:val="nil"/>
              <w:left w:val="nil"/>
              <w:bottom w:val="single" w:color="auto" w:sz="4" w:space="0"/>
              <w:right w:val="single" w:color="auto" w:sz="4" w:space="0"/>
            </w:tcBorders>
            <w:shd w:val="clear" w:color="auto" w:fill="auto"/>
            <w:noWrap/>
            <w:vAlign w:val="center"/>
          </w:tcPr>
          <w:p w14:paraId="7489011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801" w:type="dxa"/>
            <w:gridSpan w:val="2"/>
            <w:tcBorders>
              <w:top w:val="nil"/>
              <w:left w:val="nil"/>
              <w:bottom w:val="single" w:color="auto" w:sz="4" w:space="0"/>
              <w:right w:val="single" w:color="auto" w:sz="4" w:space="0"/>
            </w:tcBorders>
            <w:shd w:val="clear" w:color="auto" w:fill="auto"/>
            <w:noWrap/>
            <w:vAlign w:val="center"/>
          </w:tcPr>
          <w:p w14:paraId="31703E0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27D47F6">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75818A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30103</w:t>
            </w:r>
          </w:p>
        </w:tc>
        <w:tc>
          <w:tcPr>
            <w:tcW w:w="3023" w:type="dxa"/>
            <w:gridSpan w:val="2"/>
            <w:tcBorders>
              <w:top w:val="nil"/>
              <w:left w:val="nil"/>
              <w:bottom w:val="single" w:color="auto" w:sz="4" w:space="0"/>
              <w:right w:val="single" w:color="auto" w:sz="4" w:space="0"/>
            </w:tcBorders>
            <w:shd w:val="clear" w:color="auto" w:fill="auto"/>
            <w:noWrap/>
            <w:vAlign w:val="center"/>
          </w:tcPr>
          <w:p w14:paraId="4AC547F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奖金</w:t>
            </w:r>
          </w:p>
        </w:tc>
        <w:tc>
          <w:tcPr>
            <w:tcW w:w="995" w:type="dxa"/>
            <w:gridSpan w:val="2"/>
            <w:tcBorders>
              <w:top w:val="nil"/>
              <w:left w:val="nil"/>
              <w:bottom w:val="single" w:color="auto" w:sz="4" w:space="0"/>
              <w:right w:val="single" w:color="auto" w:sz="4" w:space="0"/>
            </w:tcBorders>
            <w:shd w:val="clear" w:color="auto" w:fill="auto"/>
            <w:noWrap/>
            <w:vAlign w:val="center"/>
          </w:tcPr>
          <w:p w14:paraId="29BF1CF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0D33976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30203</w:t>
            </w:r>
          </w:p>
        </w:tc>
        <w:tc>
          <w:tcPr>
            <w:tcW w:w="2072" w:type="dxa"/>
            <w:gridSpan w:val="2"/>
            <w:tcBorders>
              <w:top w:val="nil"/>
              <w:left w:val="nil"/>
              <w:bottom w:val="single" w:color="auto" w:sz="4" w:space="0"/>
              <w:right w:val="single" w:color="auto" w:sz="4" w:space="0"/>
            </w:tcBorders>
            <w:shd w:val="clear" w:color="auto" w:fill="auto"/>
            <w:noWrap/>
            <w:vAlign w:val="center"/>
          </w:tcPr>
          <w:p w14:paraId="010654F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800" w:type="dxa"/>
            <w:gridSpan w:val="2"/>
            <w:tcBorders>
              <w:top w:val="nil"/>
              <w:left w:val="nil"/>
              <w:bottom w:val="single" w:color="auto" w:sz="4" w:space="0"/>
              <w:right w:val="single" w:color="auto" w:sz="4" w:space="0"/>
            </w:tcBorders>
            <w:shd w:val="clear" w:color="auto" w:fill="auto"/>
            <w:noWrap/>
            <w:vAlign w:val="center"/>
          </w:tcPr>
          <w:p w14:paraId="2CA3380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9.00</w:t>
            </w:r>
          </w:p>
        </w:tc>
        <w:tc>
          <w:tcPr>
            <w:tcW w:w="1106" w:type="dxa"/>
            <w:tcBorders>
              <w:top w:val="nil"/>
              <w:left w:val="nil"/>
              <w:bottom w:val="single" w:color="auto" w:sz="4" w:space="0"/>
              <w:right w:val="single" w:color="auto" w:sz="4" w:space="0"/>
            </w:tcBorders>
            <w:shd w:val="clear" w:color="auto" w:fill="auto"/>
            <w:noWrap/>
            <w:vAlign w:val="center"/>
          </w:tcPr>
          <w:p w14:paraId="1F32240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w:t>
            </w:r>
          </w:p>
        </w:tc>
        <w:tc>
          <w:tcPr>
            <w:tcW w:w="3751" w:type="dxa"/>
            <w:gridSpan w:val="3"/>
            <w:tcBorders>
              <w:top w:val="nil"/>
              <w:left w:val="nil"/>
              <w:bottom w:val="single" w:color="auto" w:sz="4" w:space="0"/>
              <w:right w:val="single" w:color="auto" w:sz="4" w:space="0"/>
            </w:tcBorders>
            <w:shd w:val="clear" w:color="auto" w:fill="auto"/>
            <w:noWrap/>
            <w:vAlign w:val="center"/>
          </w:tcPr>
          <w:p w14:paraId="7CE0179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资本性支出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7E594D4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677C95D7">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481768F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30106</w:t>
            </w:r>
          </w:p>
        </w:tc>
        <w:tc>
          <w:tcPr>
            <w:tcW w:w="3023" w:type="dxa"/>
            <w:gridSpan w:val="2"/>
            <w:tcBorders>
              <w:top w:val="nil"/>
              <w:left w:val="nil"/>
              <w:bottom w:val="single" w:color="auto" w:sz="4" w:space="0"/>
              <w:right w:val="single" w:color="auto" w:sz="4" w:space="0"/>
            </w:tcBorders>
            <w:shd w:val="clear" w:color="auto" w:fill="auto"/>
            <w:noWrap/>
            <w:vAlign w:val="center"/>
          </w:tcPr>
          <w:p w14:paraId="664079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995" w:type="dxa"/>
            <w:gridSpan w:val="2"/>
            <w:tcBorders>
              <w:top w:val="nil"/>
              <w:left w:val="nil"/>
              <w:bottom w:val="single" w:color="auto" w:sz="4" w:space="0"/>
              <w:right w:val="single" w:color="auto" w:sz="4" w:space="0"/>
            </w:tcBorders>
            <w:shd w:val="clear" w:color="auto" w:fill="auto"/>
            <w:noWrap/>
            <w:vAlign w:val="center"/>
          </w:tcPr>
          <w:p w14:paraId="73052E7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43.79</w:t>
            </w:r>
          </w:p>
        </w:tc>
        <w:tc>
          <w:tcPr>
            <w:tcW w:w="1105" w:type="dxa"/>
            <w:tcBorders>
              <w:top w:val="nil"/>
              <w:left w:val="nil"/>
              <w:bottom w:val="single" w:color="auto" w:sz="4" w:space="0"/>
              <w:right w:val="single" w:color="auto" w:sz="4" w:space="0"/>
            </w:tcBorders>
            <w:shd w:val="clear" w:color="auto" w:fill="auto"/>
            <w:noWrap/>
            <w:vAlign w:val="center"/>
          </w:tcPr>
          <w:p w14:paraId="68B22D1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30204</w:t>
            </w:r>
          </w:p>
        </w:tc>
        <w:tc>
          <w:tcPr>
            <w:tcW w:w="2072" w:type="dxa"/>
            <w:gridSpan w:val="2"/>
            <w:tcBorders>
              <w:top w:val="nil"/>
              <w:left w:val="nil"/>
              <w:bottom w:val="single" w:color="auto" w:sz="4" w:space="0"/>
              <w:right w:val="single" w:color="auto" w:sz="4" w:space="0"/>
            </w:tcBorders>
            <w:shd w:val="clear" w:color="auto" w:fill="auto"/>
            <w:noWrap/>
            <w:vAlign w:val="center"/>
          </w:tcPr>
          <w:p w14:paraId="01B0251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800" w:type="dxa"/>
            <w:gridSpan w:val="2"/>
            <w:tcBorders>
              <w:top w:val="nil"/>
              <w:left w:val="nil"/>
              <w:bottom w:val="single" w:color="auto" w:sz="4" w:space="0"/>
              <w:right w:val="single" w:color="auto" w:sz="4" w:space="0"/>
            </w:tcBorders>
            <w:shd w:val="clear" w:color="auto" w:fill="auto"/>
            <w:noWrap/>
            <w:vAlign w:val="center"/>
          </w:tcPr>
          <w:p w14:paraId="7DB7E1D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09A55F3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31001</w:t>
            </w:r>
          </w:p>
        </w:tc>
        <w:tc>
          <w:tcPr>
            <w:tcW w:w="3751" w:type="dxa"/>
            <w:gridSpan w:val="3"/>
            <w:tcBorders>
              <w:top w:val="nil"/>
              <w:left w:val="nil"/>
              <w:bottom w:val="single" w:color="auto" w:sz="4" w:space="0"/>
              <w:right w:val="single" w:color="auto" w:sz="4" w:space="0"/>
            </w:tcBorders>
            <w:shd w:val="clear" w:color="auto" w:fill="auto"/>
            <w:noWrap/>
            <w:vAlign w:val="center"/>
          </w:tcPr>
          <w:p w14:paraId="2A3B588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801" w:type="dxa"/>
            <w:gridSpan w:val="2"/>
            <w:tcBorders>
              <w:top w:val="nil"/>
              <w:left w:val="nil"/>
              <w:bottom w:val="single" w:color="auto" w:sz="4" w:space="0"/>
              <w:right w:val="single" w:color="auto" w:sz="4" w:space="0"/>
            </w:tcBorders>
            <w:shd w:val="clear" w:color="auto" w:fill="auto"/>
            <w:noWrap/>
            <w:vAlign w:val="center"/>
          </w:tcPr>
          <w:p w14:paraId="0153F35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2A6E198">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5254C5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30107</w:t>
            </w:r>
          </w:p>
        </w:tc>
        <w:tc>
          <w:tcPr>
            <w:tcW w:w="3023" w:type="dxa"/>
            <w:gridSpan w:val="2"/>
            <w:tcBorders>
              <w:top w:val="nil"/>
              <w:left w:val="nil"/>
              <w:bottom w:val="single" w:color="auto" w:sz="4" w:space="0"/>
              <w:right w:val="single" w:color="auto" w:sz="4" w:space="0"/>
            </w:tcBorders>
            <w:shd w:val="clear" w:color="auto" w:fill="auto"/>
            <w:noWrap/>
            <w:vAlign w:val="center"/>
          </w:tcPr>
          <w:p w14:paraId="11AB9B8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995" w:type="dxa"/>
            <w:gridSpan w:val="2"/>
            <w:tcBorders>
              <w:top w:val="nil"/>
              <w:left w:val="nil"/>
              <w:bottom w:val="single" w:color="auto" w:sz="4" w:space="0"/>
              <w:right w:val="single" w:color="auto" w:sz="4" w:space="0"/>
            </w:tcBorders>
            <w:shd w:val="clear" w:color="auto" w:fill="auto"/>
            <w:noWrap/>
            <w:vAlign w:val="center"/>
          </w:tcPr>
          <w:p w14:paraId="06D398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774C41D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30205</w:t>
            </w:r>
          </w:p>
        </w:tc>
        <w:tc>
          <w:tcPr>
            <w:tcW w:w="2072" w:type="dxa"/>
            <w:gridSpan w:val="2"/>
            <w:tcBorders>
              <w:top w:val="nil"/>
              <w:left w:val="nil"/>
              <w:bottom w:val="single" w:color="auto" w:sz="4" w:space="0"/>
              <w:right w:val="single" w:color="auto" w:sz="4" w:space="0"/>
            </w:tcBorders>
            <w:shd w:val="clear" w:color="auto" w:fill="auto"/>
            <w:noWrap/>
            <w:vAlign w:val="center"/>
          </w:tcPr>
          <w:p w14:paraId="13DCEA4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水费</w:t>
            </w:r>
          </w:p>
        </w:tc>
        <w:tc>
          <w:tcPr>
            <w:tcW w:w="800" w:type="dxa"/>
            <w:gridSpan w:val="2"/>
            <w:tcBorders>
              <w:top w:val="nil"/>
              <w:left w:val="nil"/>
              <w:bottom w:val="single" w:color="auto" w:sz="4" w:space="0"/>
              <w:right w:val="single" w:color="auto" w:sz="4" w:space="0"/>
            </w:tcBorders>
            <w:shd w:val="clear" w:color="auto" w:fill="auto"/>
            <w:noWrap/>
            <w:vAlign w:val="center"/>
          </w:tcPr>
          <w:p w14:paraId="75C31BA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2.65</w:t>
            </w:r>
          </w:p>
        </w:tc>
        <w:tc>
          <w:tcPr>
            <w:tcW w:w="1106" w:type="dxa"/>
            <w:tcBorders>
              <w:top w:val="nil"/>
              <w:left w:val="nil"/>
              <w:bottom w:val="single" w:color="auto" w:sz="4" w:space="0"/>
              <w:right w:val="single" w:color="auto" w:sz="4" w:space="0"/>
            </w:tcBorders>
            <w:shd w:val="clear" w:color="auto" w:fill="auto"/>
            <w:noWrap/>
            <w:vAlign w:val="center"/>
          </w:tcPr>
          <w:p w14:paraId="59A91EB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31002</w:t>
            </w:r>
          </w:p>
        </w:tc>
        <w:tc>
          <w:tcPr>
            <w:tcW w:w="3751" w:type="dxa"/>
            <w:gridSpan w:val="3"/>
            <w:tcBorders>
              <w:top w:val="nil"/>
              <w:left w:val="nil"/>
              <w:bottom w:val="single" w:color="auto" w:sz="4" w:space="0"/>
              <w:right w:val="single" w:color="auto" w:sz="4" w:space="0"/>
            </w:tcBorders>
            <w:shd w:val="clear" w:color="auto" w:fill="auto"/>
            <w:noWrap/>
            <w:vAlign w:val="center"/>
          </w:tcPr>
          <w:p w14:paraId="150546D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09DC709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76C5C6F">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17A81F1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30108</w:t>
            </w:r>
          </w:p>
        </w:tc>
        <w:tc>
          <w:tcPr>
            <w:tcW w:w="3023" w:type="dxa"/>
            <w:gridSpan w:val="2"/>
            <w:tcBorders>
              <w:top w:val="nil"/>
              <w:left w:val="nil"/>
              <w:bottom w:val="single" w:color="auto" w:sz="4" w:space="0"/>
              <w:right w:val="single" w:color="auto" w:sz="4" w:space="0"/>
            </w:tcBorders>
            <w:shd w:val="clear" w:color="auto" w:fill="auto"/>
            <w:noWrap/>
            <w:vAlign w:val="center"/>
          </w:tcPr>
          <w:p w14:paraId="2C63E40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995" w:type="dxa"/>
            <w:gridSpan w:val="2"/>
            <w:tcBorders>
              <w:top w:val="nil"/>
              <w:left w:val="nil"/>
              <w:bottom w:val="single" w:color="auto" w:sz="4" w:space="0"/>
              <w:right w:val="single" w:color="auto" w:sz="4" w:space="0"/>
            </w:tcBorders>
            <w:shd w:val="clear" w:color="auto" w:fill="auto"/>
            <w:noWrap/>
            <w:vAlign w:val="center"/>
          </w:tcPr>
          <w:p w14:paraId="6C8E4F7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340.20</w:t>
            </w:r>
          </w:p>
        </w:tc>
        <w:tc>
          <w:tcPr>
            <w:tcW w:w="1105" w:type="dxa"/>
            <w:tcBorders>
              <w:top w:val="nil"/>
              <w:left w:val="nil"/>
              <w:bottom w:val="single" w:color="auto" w:sz="4" w:space="0"/>
              <w:right w:val="single" w:color="auto" w:sz="4" w:space="0"/>
            </w:tcBorders>
            <w:shd w:val="clear" w:color="auto" w:fill="auto"/>
            <w:noWrap/>
            <w:vAlign w:val="center"/>
          </w:tcPr>
          <w:p w14:paraId="22107BC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30206</w:t>
            </w:r>
          </w:p>
        </w:tc>
        <w:tc>
          <w:tcPr>
            <w:tcW w:w="2072" w:type="dxa"/>
            <w:gridSpan w:val="2"/>
            <w:tcBorders>
              <w:top w:val="nil"/>
              <w:left w:val="nil"/>
              <w:bottom w:val="single" w:color="auto" w:sz="4" w:space="0"/>
              <w:right w:val="single" w:color="auto" w:sz="4" w:space="0"/>
            </w:tcBorders>
            <w:shd w:val="clear" w:color="auto" w:fill="auto"/>
            <w:noWrap/>
            <w:vAlign w:val="center"/>
          </w:tcPr>
          <w:p w14:paraId="49732CE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电费</w:t>
            </w:r>
          </w:p>
        </w:tc>
        <w:tc>
          <w:tcPr>
            <w:tcW w:w="800" w:type="dxa"/>
            <w:gridSpan w:val="2"/>
            <w:tcBorders>
              <w:top w:val="nil"/>
              <w:left w:val="nil"/>
              <w:bottom w:val="single" w:color="auto" w:sz="4" w:space="0"/>
              <w:right w:val="single" w:color="auto" w:sz="4" w:space="0"/>
            </w:tcBorders>
            <w:shd w:val="clear" w:color="auto" w:fill="auto"/>
            <w:noWrap/>
            <w:vAlign w:val="center"/>
          </w:tcPr>
          <w:p w14:paraId="4EFA98E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38.19</w:t>
            </w:r>
          </w:p>
        </w:tc>
        <w:tc>
          <w:tcPr>
            <w:tcW w:w="1106" w:type="dxa"/>
            <w:tcBorders>
              <w:top w:val="nil"/>
              <w:left w:val="nil"/>
              <w:bottom w:val="single" w:color="auto" w:sz="4" w:space="0"/>
              <w:right w:val="single" w:color="auto" w:sz="4" w:space="0"/>
            </w:tcBorders>
            <w:shd w:val="clear" w:color="auto" w:fill="auto"/>
            <w:noWrap/>
            <w:vAlign w:val="center"/>
          </w:tcPr>
          <w:p w14:paraId="470F533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31003</w:t>
            </w:r>
          </w:p>
        </w:tc>
        <w:tc>
          <w:tcPr>
            <w:tcW w:w="3751" w:type="dxa"/>
            <w:gridSpan w:val="3"/>
            <w:tcBorders>
              <w:top w:val="nil"/>
              <w:left w:val="nil"/>
              <w:bottom w:val="single" w:color="auto" w:sz="4" w:space="0"/>
              <w:right w:val="single" w:color="auto" w:sz="4" w:space="0"/>
            </w:tcBorders>
            <w:shd w:val="clear" w:color="auto" w:fill="auto"/>
            <w:noWrap/>
            <w:vAlign w:val="center"/>
          </w:tcPr>
          <w:p w14:paraId="35B5942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0C1F0A3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8FC4499">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360E663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30109</w:t>
            </w:r>
          </w:p>
        </w:tc>
        <w:tc>
          <w:tcPr>
            <w:tcW w:w="3023" w:type="dxa"/>
            <w:gridSpan w:val="2"/>
            <w:tcBorders>
              <w:top w:val="nil"/>
              <w:left w:val="nil"/>
              <w:bottom w:val="single" w:color="auto" w:sz="4" w:space="0"/>
              <w:right w:val="single" w:color="auto" w:sz="4" w:space="0"/>
            </w:tcBorders>
            <w:shd w:val="clear" w:color="auto" w:fill="auto"/>
            <w:noWrap/>
            <w:vAlign w:val="center"/>
          </w:tcPr>
          <w:p w14:paraId="2CAB209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995" w:type="dxa"/>
            <w:gridSpan w:val="2"/>
            <w:tcBorders>
              <w:top w:val="nil"/>
              <w:left w:val="nil"/>
              <w:bottom w:val="single" w:color="auto" w:sz="4" w:space="0"/>
              <w:right w:val="single" w:color="auto" w:sz="4" w:space="0"/>
            </w:tcBorders>
            <w:shd w:val="clear" w:color="auto" w:fill="auto"/>
            <w:noWrap/>
            <w:vAlign w:val="center"/>
          </w:tcPr>
          <w:p w14:paraId="682EECE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1C8EE11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30207</w:t>
            </w:r>
          </w:p>
        </w:tc>
        <w:tc>
          <w:tcPr>
            <w:tcW w:w="2072" w:type="dxa"/>
            <w:gridSpan w:val="2"/>
            <w:tcBorders>
              <w:top w:val="nil"/>
              <w:left w:val="nil"/>
              <w:bottom w:val="single" w:color="auto" w:sz="4" w:space="0"/>
              <w:right w:val="single" w:color="auto" w:sz="4" w:space="0"/>
            </w:tcBorders>
            <w:shd w:val="clear" w:color="auto" w:fill="auto"/>
            <w:noWrap/>
            <w:vAlign w:val="center"/>
          </w:tcPr>
          <w:p w14:paraId="75542E0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800" w:type="dxa"/>
            <w:gridSpan w:val="2"/>
            <w:tcBorders>
              <w:top w:val="nil"/>
              <w:left w:val="nil"/>
              <w:bottom w:val="single" w:color="auto" w:sz="4" w:space="0"/>
              <w:right w:val="single" w:color="auto" w:sz="4" w:space="0"/>
            </w:tcBorders>
            <w:shd w:val="clear" w:color="auto" w:fill="auto"/>
            <w:noWrap/>
            <w:vAlign w:val="center"/>
          </w:tcPr>
          <w:p w14:paraId="6595B8E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1.64</w:t>
            </w:r>
          </w:p>
        </w:tc>
        <w:tc>
          <w:tcPr>
            <w:tcW w:w="1106" w:type="dxa"/>
            <w:tcBorders>
              <w:top w:val="nil"/>
              <w:left w:val="nil"/>
              <w:bottom w:val="single" w:color="auto" w:sz="4" w:space="0"/>
              <w:right w:val="single" w:color="auto" w:sz="4" w:space="0"/>
            </w:tcBorders>
            <w:shd w:val="clear" w:color="auto" w:fill="auto"/>
            <w:noWrap/>
            <w:vAlign w:val="center"/>
          </w:tcPr>
          <w:p w14:paraId="2B8C10C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31005</w:t>
            </w:r>
          </w:p>
        </w:tc>
        <w:tc>
          <w:tcPr>
            <w:tcW w:w="3751" w:type="dxa"/>
            <w:gridSpan w:val="3"/>
            <w:tcBorders>
              <w:top w:val="nil"/>
              <w:left w:val="nil"/>
              <w:bottom w:val="single" w:color="auto" w:sz="4" w:space="0"/>
              <w:right w:val="single" w:color="auto" w:sz="4" w:space="0"/>
            </w:tcBorders>
            <w:shd w:val="clear" w:color="auto" w:fill="auto"/>
            <w:noWrap/>
            <w:vAlign w:val="center"/>
          </w:tcPr>
          <w:p w14:paraId="6937F37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801" w:type="dxa"/>
            <w:gridSpan w:val="2"/>
            <w:tcBorders>
              <w:top w:val="nil"/>
              <w:left w:val="nil"/>
              <w:bottom w:val="single" w:color="auto" w:sz="4" w:space="0"/>
              <w:right w:val="single" w:color="auto" w:sz="4" w:space="0"/>
            </w:tcBorders>
            <w:shd w:val="clear" w:color="auto" w:fill="auto"/>
            <w:noWrap/>
            <w:vAlign w:val="center"/>
          </w:tcPr>
          <w:p w14:paraId="48987E9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3527DF2">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154F63E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30110</w:t>
            </w:r>
          </w:p>
        </w:tc>
        <w:tc>
          <w:tcPr>
            <w:tcW w:w="3023" w:type="dxa"/>
            <w:gridSpan w:val="2"/>
            <w:tcBorders>
              <w:top w:val="nil"/>
              <w:left w:val="nil"/>
              <w:bottom w:val="single" w:color="auto" w:sz="4" w:space="0"/>
              <w:right w:val="single" w:color="auto" w:sz="4" w:space="0"/>
            </w:tcBorders>
            <w:shd w:val="clear" w:color="auto" w:fill="auto"/>
            <w:noWrap/>
            <w:vAlign w:val="center"/>
          </w:tcPr>
          <w:p w14:paraId="4666A90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995" w:type="dxa"/>
            <w:gridSpan w:val="2"/>
            <w:tcBorders>
              <w:top w:val="nil"/>
              <w:left w:val="nil"/>
              <w:bottom w:val="single" w:color="auto" w:sz="4" w:space="0"/>
              <w:right w:val="single" w:color="auto" w:sz="4" w:space="0"/>
            </w:tcBorders>
            <w:shd w:val="clear" w:color="auto" w:fill="auto"/>
            <w:noWrap/>
            <w:vAlign w:val="center"/>
          </w:tcPr>
          <w:p w14:paraId="3CBAA3C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185.57</w:t>
            </w:r>
          </w:p>
        </w:tc>
        <w:tc>
          <w:tcPr>
            <w:tcW w:w="1105" w:type="dxa"/>
            <w:tcBorders>
              <w:top w:val="nil"/>
              <w:left w:val="nil"/>
              <w:bottom w:val="single" w:color="auto" w:sz="4" w:space="0"/>
              <w:right w:val="single" w:color="auto" w:sz="4" w:space="0"/>
            </w:tcBorders>
            <w:shd w:val="clear" w:color="auto" w:fill="auto"/>
            <w:noWrap/>
            <w:vAlign w:val="center"/>
          </w:tcPr>
          <w:p w14:paraId="4D4A95C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30208</w:t>
            </w:r>
          </w:p>
        </w:tc>
        <w:tc>
          <w:tcPr>
            <w:tcW w:w="2072" w:type="dxa"/>
            <w:gridSpan w:val="2"/>
            <w:tcBorders>
              <w:top w:val="nil"/>
              <w:left w:val="nil"/>
              <w:bottom w:val="single" w:color="auto" w:sz="4" w:space="0"/>
              <w:right w:val="single" w:color="auto" w:sz="4" w:space="0"/>
            </w:tcBorders>
            <w:shd w:val="clear" w:color="auto" w:fill="auto"/>
            <w:noWrap/>
            <w:vAlign w:val="center"/>
          </w:tcPr>
          <w:p w14:paraId="48A5E70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800" w:type="dxa"/>
            <w:gridSpan w:val="2"/>
            <w:tcBorders>
              <w:top w:val="nil"/>
              <w:left w:val="nil"/>
              <w:bottom w:val="single" w:color="auto" w:sz="4" w:space="0"/>
              <w:right w:val="single" w:color="auto" w:sz="4" w:space="0"/>
            </w:tcBorders>
            <w:shd w:val="clear" w:color="auto" w:fill="auto"/>
            <w:noWrap/>
            <w:vAlign w:val="center"/>
          </w:tcPr>
          <w:p w14:paraId="32B2EC8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5699F0F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31006</w:t>
            </w:r>
          </w:p>
        </w:tc>
        <w:tc>
          <w:tcPr>
            <w:tcW w:w="3751" w:type="dxa"/>
            <w:gridSpan w:val="3"/>
            <w:tcBorders>
              <w:top w:val="nil"/>
              <w:left w:val="nil"/>
              <w:bottom w:val="single" w:color="auto" w:sz="4" w:space="0"/>
              <w:right w:val="single" w:color="auto" w:sz="4" w:space="0"/>
            </w:tcBorders>
            <w:shd w:val="clear" w:color="auto" w:fill="auto"/>
            <w:noWrap/>
            <w:vAlign w:val="center"/>
          </w:tcPr>
          <w:p w14:paraId="4E38F04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801" w:type="dxa"/>
            <w:gridSpan w:val="2"/>
            <w:tcBorders>
              <w:top w:val="nil"/>
              <w:left w:val="nil"/>
              <w:bottom w:val="single" w:color="auto" w:sz="4" w:space="0"/>
              <w:right w:val="single" w:color="auto" w:sz="4" w:space="0"/>
            </w:tcBorders>
            <w:shd w:val="clear" w:color="auto" w:fill="auto"/>
            <w:noWrap/>
            <w:vAlign w:val="center"/>
          </w:tcPr>
          <w:p w14:paraId="714A5A6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AE92FF8">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62BC875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30111</w:t>
            </w:r>
          </w:p>
        </w:tc>
        <w:tc>
          <w:tcPr>
            <w:tcW w:w="3023" w:type="dxa"/>
            <w:gridSpan w:val="2"/>
            <w:tcBorders>
              <w:top w:val="nil"/>
              <w:left w:val="nil"/>
              <w:bottom w:val="single" w:color="auto" w:sz="4" w:space="0"/>
              <w:right w:val="single" w:color="auto" w:sz="4" w:space="0"/>
            </w:tcBorders>
            <w:shd w:val="clear" w:color="auto" w:fill="auto"/>
            <w:noWrap/>
            <w:vAlign w:val="center"/>
          </w:tcPr>
          <w:p w14:paraId="07841E5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995" w:type="dxa"/>
            <w:gridSpan w:val="2"/>
            <w:tcBorders>
              <w:top w:val="nil"/>
              <w:left w:val="nil"/>
              <w:bottom w:val="single" w:color="auto" w:sz="4" w:space="0"/>
              <w:right w:val="single" w:color="auto" w:sz="4" w:space="0"/>
            </w:tcBorders>
            <w:shd w:val="clear" w:color="auto" w:fill="auto"/>
            <w:noWrap/>
            <w:vAlign w:val="center"/>
          </w:tcPr>
          <w:p w14:paraId="08DE4E0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20560B8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30209</w:t>
            </w:r>
          </w:p>
        </w:tc>
        <w:tc>
          <w:tcPr>
            <w:tcW w:w="2072" w:type="dxa"/>
            <w:gridSpan w:val="2"/>
            <w:tcBorders>
              <w:top w:val="nil"/>
              <w:left w:val="nil"/>
              <w:bottom w:val="single" w:color="auto" w:sz="4" w:space="0"/>
              <w:right w:val="single" w:color="auto" w:sz="4" w:space="0"/>
            </w:tcBorders>
            <w:shd w:val="clear" w:color="auto" w:fill="auto"/>
            <w:noWrap/>
            <w:vAlign w:val="center"/>
          </w:tcPr>
          <w:p w14:paraId="1CD1454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800" w:type="dxa"/>
            <w:gridSpan w:val="2"/>
            <w:tcBorders>
              <w:top w:val="nil"/>
              <w:left w:val="nil"/>
              <w:bottom w:val="single" w:color="auto" w:sz="4" w:space="0"/>
              <w:right w:val="single" w:color="auto" w:sz="4" w:space="0"/>
            </w:tcBorders>
            <w:shd w:val="clear" w:color="auto" w:fill="auto"/>
            <w:noWrap/>
            <w:vAlign w:val="center"/>
          </w:tcPr>
          <w:p w14:paraId="08AE7EF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3.36</w:t>
            </w:r>
          </w:p>
        </w:tc>
        <w:tc>
          <w:tcPr>
            <w:tcW w:w="1106" w:type="dxa"/>
            <w:tcBorders>
              <w:top w:val="nil"/>
              <w:left w:val="nil"/>
              <w:bottom w:val="single" w:color="auto" w:sz="4" w:space="0"/>
              <w:right w:val="single" w:color="auto" w:sz="4" w:space="0"/>
            </w:tcBorders>
            <w:shd w:val="clear" w:color="auto" w:fill="auto"/>
            <w:noWrap/>
            <w:vAlign w:val="center"/>
          </w:tcPr>
          <w:p w14:paraId="529EE4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31007</w:t>
            </w:r>
          </w:p>
        </w:tc>
        <w:tc>
          <w:tcPr>
            <w:tcW w:w="3751" w:type="dxa"/>
            <w:gridSpan w:val="3"/>
            <w:tcBorders>
              <w:top w:val="nil"/>
              <w:left w:val="nil"/>
              <w:bottom w:val="single" w:color="auto" w:sz="4" w:space="0"/>
              <w:right w:val="single" w:color="auto" w:sz="4" w:space="0"/>
            </w:tcBorders>
            <w:shd w:val="clear" w:color="auto" w:fill="auto"/>
            <w:noWrap/>
            <w:vAlign w:val="center"/>
          </w:tcPr>
          <w:p w14:paraId="76E8D07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801" w:type="dxa"/>
            <w:gridSpan w:val="2"/>
            <w:tcBorders>
              <w:top w:val="nil"/>
              <w:left w:val="nil"/>
              <w:bottom w:val="single" w:color="auto" w:sz="4" w:space="0"/>
              <w:right w:val="single" w:color="auto" w:sz="4" w:space="0"/>
            </w:tcBorders>
            <w:shd w:val="clear" w:color="auto" w:fill="auto"/>
            <w:noWrap/>
            <w:vAlign w:val="center"/>
          </w:tcPr>
          <w:p w14:paraId="25429CB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A3BEBEC">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3DBE158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30112</w:t>
            </w:r>
          </w:p>
        </w:tc>
        <w:tc>
          <w:tcPr>
            <w:tcW w:w="3023" w:type="dxa"/>
            <w:gridSpan w:val="2"/>
            <w:tcBorders>
              <w:top w:val="nil"/>
              <w:left w:val="nil"/>
              <w:bottom w:val="single" w:color="auto" w:sz="4" w:space="0"/>
              <w:right w:val="single" w:color="auto" w:sz="4" w:space="0"/>
            </w:tcBorders>
            <w:shd w:val="clear" w:color="auto" w:fill="auto"/>
            <w:noWrap/>
            <w:vAlign w:val="center"/>
          </w:tcPr>
          <w:p w14:paraId="429D718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995" w:type="dxa"/>
            <w:gridSpan w:val="2"/>
            <w:tcBorders>
              <w:top w:val="nil"/>
              <w:left w:val="nil"/>
              <w:bottom w:val="single" w:color="auto" w:sz="4" w:space="0"/>
              <w:right w:val="single" w:color="auto" w:sz="4" w:space="0"/>
            </w:tcBorders>
            <w:shd w:val="clear" w:color="auto" w:fill="auto"/>
            <w:noWrap/>
            <w:vAlign w:val="center"/>
          </w:tcPr>
          <w:p w14:paraId="2C740EB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50.16</w:t>
            </w:r>
          </w:p>
        </w:tc>
        <w:tc>
          <w:tcPr>
            <w:tcW w:w="1105" w:type="dxa"/>
            <w:tcBorders>
              <w:top w:val="nil"/>
              <w:left w:val="nil"/>
              <w:bottom w:val="single" w:color="auto" w:sz="4" w:space="0"/>
              <w:right w:val="single" w:color="auto" w:sz="4" w:space="0"/>
            </w:tcBorders>
            <w:shd w:val="clear" w:color="auto" w:fill="auto"/>
            <w:noWrap/>
            <w:vAlign w:val="center"/>
          </w:tcPr>
          <w:p w14:paraId="679625F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30211</w:t>
            </w:r>
          </w:p>
        </w:tc>
        <w:tc>
          <w:tcPr>
            <w:tcW w:w="2072" w:type="dxa"/>
            <w:gridSpan w:val="2"/>
            <w:tcBorders>
              <w:top w:val="nil"/>
              <w:left w:val="nil"/>
              <w:bottom w:val="single" w:color="auto" w:sz="4" w:space="0"/>
              <w:right w:val="single" w:color="auto" w:sz="4" w:space="0"/>
            </w:tcBorders>
            <w:shd w:val="clear" w:color="auto" w:fill="auto"/>
            <w:noWrap/>
            <w:vAlign w:val="center"/>
          </w:tcPr>
          <w:p w14:paraId="50F511E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800" w:type="dxa"/>
            <w:gridSpan w:val="2"/>
            <w:tcBorders>
              <w:top w:val="nil"/>
              <w:left w:val="nil"/>
              <w:bottom w:val="single" w:color="auto" w:sz="4" w:space="0"/>
              <w:right w:val="single" w:color="auto" w:sz="4" w:space="0"/>
            </w:tcBorders>
            <w:shd w:val="clear" w:color="auto" w:fill="auto"/>
            <w:noWrap/>
            <w:vAlign w:val="center"/>
          </w:tcPr>
          <w:p w14:paraId="05B98C3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w:t>
            </w:r>
          </w:p>
        </w:tc>
        <w:tc>
          <w:tcPr>
            <w:tcW w:w="1106" w:type="dxa"/>
            <w:tcBorders>
              <w:top w:val="nil"/>
              <w:left w:val="nil"/>
              <w:bottom w:val="single" w:color="auto" w:sz="4" w:space="0"/>
              <w:right w:val="single" w:color="auto" w:sz="4" w:space="0"/>
            </w:tcBorders>
            <w:shd w:val="clear" w:color="auto" w:fill="auto"/>
            <w:noWrap/>
            <w:vAlign w:val="center"/>
          </w:tcPr>
          <w:p w14:paraId="0D745A6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31008</w:t>
            </w:r>
          </w:p>
        </w:tc>
        <w:tc>
          <w:tcPr>
            <w:tcW w:w="3751" w:type="dxa"/>
            <w:gridSpan w:val="3"/>
            <w:tcBorders>
              <w:top w:val="nil"/>
              <w:left w:val="nil"/>
              <w:bottom w:val="single" w:color="auto" w:sz="4" w:space="0"/>
              <w:right w:val="single" w:color="auto" w:sz="4" w:space="0"/>
            </w:tcBorders>
            <w:shd w:val="clear" w:color="auto" w:fill="auto"/>
            <w:noWrap/>
            <w:vAlign w:val="center"/>
          </w:tcPr>
          <w:p w14:paraId="7C88A7E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801" w:type="dxa"/>
            <w:gridSpan w:val="2"/>
            <w:tcBorders>
              <w:top w:val="nil"/>
              <w:left w:val="nil"/>
              <w:bottom w:val="single" w:color="auto" w:sz="4" w:space="0"/>
              <w:right w:val="single" w:color="auto" w:sz="4" w:space="0"/>
            </w:tcBorders>
            <w:shd w:val="clear" w:color="auto" w:fill="auto"/>
            <w:noWrap/>
            <w:vAlign w:val="center"/>
          </w:tcPr>
          <w:p w14:paraId="28E2740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F9D3987">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6F9B0F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30113</w:t>
            </w:r>
          </w:p>
        </w:tc>
        <w:tc>
          <w:tcPr>
            <w:tcW w:w="3023" w:type="dxa"/>
            <w:gridSpan w:val="2"/>
            <w:tcBorders>
              <w:top w:val="nil"/>
              <w:left w:val="nil"/>
              <w:bottom w:val="single" w:color="auto" w:sz="4" w:space="0"/>
              <w:right w:val="single" w:color="auto" w:sz="4" w:space="0"/>
            </w:tcBorders>
            <w:shd w:val="clear" w:color="auto" w:fill="auto"/>
            <w:noWrap/>
            <w:vAlign w:val="center"/>
          </w:tcPr>
          <w:p w14:paraId="56025CC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995" w:type="dxa"/>
            <w:gridSpan w:val="2"/>
            <w:tcBorders>
              <w:top w:val="nil"/>
              <w:left w:val="nil"/>
              <w:bottom w:val="single" w:color="auto" w:sz="4" w:space="0"/>
              <w:right w:val="single" w:color="auto" w:sz="4" w:space="0"/>
            </w:tcBorders>
            <w:shd w:val="clear" w:color="auto" w:fill="auto"/>
            <w:noWrap/>
            <w:vAlign w:val="center"/>
          </w:tcPr>
          <w:p w14:paraId="5DB952F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261.96</w:t>
            </w:r>
          </w:p>
        </w:tc>
        <w:tc>
          <w:tcPr>
            <w:tcW w:w="1105" w:type="dxa"/>
            <w:tcBorders>
              <w:top w:val="nil"/>
              <w:left w:val="nil"/>
              <w:bottom w:val="single" w:color="auto" w:sz="4" w:space="0"/>
              <w:right w:val="single" w:color="auto" w:sz="4" w:space="0"/>
            </w:tcBorders>
            <w:shd w:val="clear" w:color="auto" w:fill="auto"/>
            <w:noWrap/>
            <w:vAlign w:val="center"/>
          </w:tcPr>
          <w:p w14:paraId="52F84D8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30212</w:t>
            </w:r>
          </w:p>
        </w:tc>
        <w:tc>
          <w:tcPr>
            <w:tcW w:w="2072" w:type="dxa"/>
            <w:gridSpan w:val="2"/>
            <w:tcBorders>
              <w:top w:val="nil"/>
              <w:left w:val="nil"/>
              <w:bottom w:val="single" w:color="auto" w:sz="4" w:space="0"/>
              <w:right w:val="single" w:color="auto" w:sz="4" w:space="0"/>
            </w:tcBorders>
            <w:shd w:val="clear" w:color="auto" w:fill="auto"/>
            <w:noWrap/>
            <w:vAlign w:val="center"/>
          </w:tcPr>
          <w:p w14:paraId="46E4AA3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800" w:type="dxa"/>
            <w:gridSpan w:val="2"/>
            <w:tcBorders>
              <w:top w:val="nil"/>
              <w:left w:val="nil"/>
              <w:bottom w:val="single" w:color="auto" w:sz="4" w:space="0"/>
              <w:right w:val="single" w:color="auto" w:sz="4" w:space="0"/>
            </w:tcBorders>
            <w:shd w:val="clear" w:color="auto" w:fill="auto"/>
            <w:noWrap/>
            <w:vAlign w:val="center"/>
          </w:tcPr>
          <w:p w14:paraId="7D22AAE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282022C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31009</w:t>
            </w:r>
          </w:p>
        </w:tc>
        <w:tc>
          <w:tcPr>
            <w:tcW w:w="3751" w:type="dxa"/>
            <w:gridSpan w:val="3"/>
            <w:tcBorders>
              <w:top w:val="nil"/>
              <w:left w:val="nil"/>
              <w:bottom w:val="single" w:color="auto" w:sz="4" w:space="0"/>
              <w:right w:val="single" w:color="auto" w:sz="4" w:space="0"/>
            </w:tcBorders>
            <w:shd w:val="clear" w:color="auto" w:fill="auto"/>
            <w:noWrap/>
            <w:vAlign w:val="center"/>
          </w:tcPr>
          <w:p w14:paraId="24F9ED5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801" w:type="dxa"/>
            <w:gridSpan w:val="2"/>
            <w:tcBorders>
              <w:top w:val="nil"/>
              <w:left w:val="nil"/>
              <w:bottom w:val="single" w:color="auto" w:sz="4" w:space="0"/>
              <w:right w:val="single" w:color="auto" w:sz="4" w:space="0"/>
            </w:tcBorders>
            <w:shd w:val="clear" w:color="auto" w:fill="auto"/>
            <w:noWrap/>
            <w:vAlign w:val="center"/>
          </w:tcPr>
          <w:p w14:paraId="0AFB0DA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40BD2C1">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3628A63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30114</w:t>
            </w:r>
          </w:p>
        </w:tc>
        <w:tc>
          <w:tcPr>
            <w:tcW w:w="3023" w:type="dxa"/>
            <w:gridSpan w:val="2"/>
            <w:tcBorders>
              <w:top w:val="nil"/>
              <w:left w:val="nil"/>
              <w:bottom w:val="single" w:color="auto" w:sz="4" w:space="0"/>
              <w:right w:val="single" w:color="auto" w:sz="4" w:space="0"/>
            </w:tcBorders>
            <w:shd w:val="clear" w:color="auto" w:fill="auto"/>
            <w:noWrap/>
            <w:vAlign w:val="center"/>
          </w:tcPr>
          <w:p w14:paraId="61E82AB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995" w:type="dxa"/>
            <w:gridSpan w:val="2"/>
            <w:tcBorders>
              <w:top w:val="nil"/>
              <w:left w:val="nil"/>
              <w:bottom w:val="single" w:color="auto" w:sz="4" w:space="0"/>
              <w:right w:val="single" w:color="auto" w:sz="4" w:space="0"/>
            </w:tcBorders>
            <w:shd w:val="clear" w:color="auto" w:fill="auto"/>
            <w:noWrap/>
            <w:vAlign w:val="center"/>
          </w:tcPr>
          <w:p w14:paraId="3CA1106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4FBBD61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30213</w:t>
            </w:r>
          </w:p>
        </w:tc>
        <w:tc>
          <w:tcPr>
            <w:tcW w:w="2072" w:type="dxa"/>
            <w:gridSpan w:val="2"/>
            <w:tcBorders>
              <w:top w:val="nil"/>
              <w:left w:val="nil"/>
              <w:bottom w:val="single" w:color="auto" w:sz="4" w:space="0"/>
              <w:right w:val="single" w:color="auto" w:sz="4" w:space="0"/>
            </w:tcBorders>
            <w:shd w:val="clear" w:color="auto" w:fill="auto"/>
            <w:noWrap/>
            <w:vAlign w:val="center"/>
          </w:tcPr>
          <w:p w14:paraId="2351FB2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800" w:type="dxa"/>
            <w:gridSpan w:val="2"/>
            <w:tcBorders>
              <w:top w:val="nil"/>
              <w:left w:val="nil"/>
              <w:bottom w:val="single" w:color="auto" w:sz="4" w:space="0"/>
              <w:right w:val="single" w:color="auto" w:sz="4" w:space="0"/>
            </w:tcBorders>
            <w:shd w:val="clear" w:color="auto" w:fill="auto"/>
            <w:noWrap/>
            <w:vAlign w:val="center"/>
          </w:tcPr>
          <w:p w14:paraId="28F7253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19.74</w:t>
            </w:r>
          </w:p>
        </w:tc>
        <w:tc>
          <w:tcPr>
            <w:tcW w:w="1106" w:type="dxa"/>
            <w:tcBorders>
              <w:top w:val="nil"/>
              <w:left w:val="nil"/>
              <w:bottom w:val="single" w:color="auto" w:sz="4" w:space="0"/>
              <w:right w:val="single" w:color="auto" w:sz="4" w:space="0"/>
            </w:tcBorders>
            <w:shd w:val="clear" w:color="auto" w:fill="auto"/>
            <w:noWrap/>
            <w:vAlign w:val="center"/>
          </w:tcPr>
          <w:p w14:paraId="1A63A2A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31010</w:t>
            </w:r>
          </w:p>
        </w:tc>
        <w:tc>
          <w:tcPr>
            <w:tcW w:w="3751" w:type="dxa"/>
            <w:gridSpan w:val="3"/>
            <w:tcBorders>
              <w:top w:val="nil"/>
              <w:left w:val="nil"/>
              <w:bottom w:val="single" w:color="auto" w:sz="4" w:space="0"/>
              <w:right w:val="single" w:color="auto" w:sz="4" w:space="0"/>
            </w:tcBorders>
            <w:shd w:val="clear" w:color="auto" w:fill="auto"/>
            <w:noWrap/>
            <w:vAlign w:val="center"/>
          </w:tcPr>
          <w:p w14:paraId="02919D6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801" w:type="dxa"/>
            <w:gridSpan w:val="2"/>
            <w:tcBorders>
              <w:top w:val="nil"/>
              <w:left w:val="nil"/>
              <w:bottom w:val="single" w:color="auto" w:sz="4" w:space="0"/>
              <w:right w:val="single" w:color="auto" w:sz="4" w:space="0"/>
            </w:tcBorders>
            <w:shd w:val="clear" w:color="auto" w:fill="auto"/>
            <w:noWrap/>
            <w:vAlign w:val="center"/>
          </w:tcPr>
          <w:p w14:paraId="28FBDBD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3234C32F">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324D1B5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30199</w:t>
            </w:r>
          </w:p>
        </w:tc>
        <w:tc>
          <w:tcPr>
            <w:tcW w:w="3023" w:type="dxa"/>
            <w:gridSpan w:val="2"/>
            <w:tcBorders>
              <w:top w:val="nil"/>
              <w:left w:val="nil"/>
              <w:bottom w:val="single" w:color="auto" w:sz="4" w:space="0"/>
              <w:right w:val="single" w:color="auto" w:sz="4" w:space="0"/>
            </w:tcBorders>
            <w:shd w:val="clear" w:color="auto" w:fill="auto"/>
            <w:noWrap/>
            <w:vAlign w:val="center"/>
          </w:tcPr>
          <w:p w14:paraId="1EB0429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995" w:type="dxa"/>
            <w:gridSpan w:val="2"/>
            <w:tcBorders>
              <w:top w:val="nil"/>
              <w:left w:val="nil"/>
              <w:bottom w:val="single" w:color="auto" w:sz="4" w:space="0"/>
              <w:right w:val="single" w:color="auto" w:sz="4" w:space="0"/>
            </w:tcBorders>
            <w:shd w:val="clear" w:color="auto" w:fill="auto"/>
            <w:noWrap/>
            <w:vAlign w:val="center"/>
          </w:tcPr>
          <w:p w14:paraId="4AFA90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1.44</w:t>
            </w:r>
          </w:p>
        </w:tc>
        <w:tc>
          <w:tcPr>
            <w:tcW w:w="1105" w:type="dxa"/>
            <w:tcBorders>
              <w:top w:val="nil"/>
              <w:left w:val="nil"/>
              <w:bottom w:val="single" w:color="auto" w:sz="4" w:space="0"/>
              <w:right w:val="single" w:color="auto" w:sz="4" w:space="0"/>
            </w:tcBorders>
            <w:shd w:val="clear" w:color="auto" w:fill="auto"/>
            <w:noWrap/>
            <w:vAlign w:val="center"/>
          </w:tcPr>
          <w:p w14:paraId="2C9D0C4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30214</w:t>
            </w:r>
          </w:p>
        </w:tc>
        <w:tc>
          <w:tcPr>
            <w:tcW w:w="2072" w:type="dxa"/>
            <w:gridSpan w:val="2"/>
            <w:tcBorders>
              <w:top w:val="nil"/>
              <w:left w:val="nil"/>
              <w:bottom w:val="single" w:color="auto" w:sz="4" w:space="0"/>
              <w:right w:val="single" w:color="auto" w:sz="4" w:space="0"/>
            </w:tcBorders>
            <w:shd w:val="clear" w:color="auto" w:fill="auto"/>
            <w:noWrap/>
            <w:vAlign w:val="center"/>
          </w:tcPr>
          <w:p w14:paraId="33172E3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800" w:type="dxa"/>
            <w:gridSpan w:val="2"/>
            <w:tcBorders>
              <w:top w:val="nil"/>
              <w:left w:val="nil"/>
              <w:bottom w:val="single" w:color="auto" w:sz="4" w:space="0"/>
              <w:right w:val="single" w:color="auto" w:sz="4" w:space="0"/>
            </w:tcBorders>
            <w:shd w:val="clear" w:color="auto" w:fill="auto"/>
            <w:noWrap/>
            <w:vAlign w:val="center"/>
          </w:tcPr>
          <w:p w14:paraId="5F8D506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0B9729D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31011</w:t>
            </w:r>
          </w:p>
        </w:tc>
        <w:tc>
          <w:tcPr>
            <w:tcW w:w="3751" w:type="dxa"/>
            <w:gridSpan w:val="3"/>
            <w:tcBorders>
              <w:top w:val="nil"/>
              <w:left w:val="nil"/>
              <w:bottom w:val="single" w:color="auto" w:sz="4" w:space="0"/>
              <w:right w:val="single" w:color="auto" w:sz="4" w:space="0"/>
            </w:tcBorders>
            <w:shd w:val="clear" w:color="auto" w:fill="auto"/>
            <w:noWrap/>
            <w:vAlign w:val="center"/>
          </w:tcPr>
          <w:p w14:paraId="0832632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801" w:type="dxa"/>
            <w:gridSpan w:val="2"/>
            <w:tcBorders>
              <w:top w:val="nil"/>
              <w:left w:val="nil"/>
              <w:bottom w:val="single" w:color="auto" w:sz="4" w:space="0"/>
              <w:right w:val="single" w:color="auto" w:sz="4" w:space="0"/>
            </w:tcBorders>
            <w:shd w:val="clear" w:color="auto" w:fill="auto"/>
            <w:noWrap/>
            <w:vAlign w:val="center"/>
          </w:tcPr>
          <w:p w14:paraId="4DDA43A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1842C82">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1A196E1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w:t>
            </w:r>
          </w:p>
        </w:tc>
        <w:tc>
          <w:tcPr>
            <w:tcW w:w="3023" w:type="dxa"/>
            <w:gridSpan w:val="2"/>
            <w:tcBorders>
              <w:top w:val="nil"/>
              <w:left w:val="nil"/>
              <w:bottom w:val="single" w:color="auto" w:sz="4" w:space="0"/>
              <w:right w:val="single" w:color="auto" w:sz="4" w:space="0"/>
            </w:tcBorders>
            <w:shd w:val="clear" w:color="auto" w:fill="auto"/>
            <w:noWrap/>
            <w:vAlign w:val="center"/>
          </w:tcPr>
          <w:p w14:paraId="7033393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995" w:type="dxa"/>
            <w:gridSpan w:val="2"/>
            <w:tcBorders>
              <w:top w:val="nil"/>
              <w:left w:val="nil"/>
              <w:bottom w:val="single" w:color="auto" w:sz="4" w:space="0"/>
              <w:right w:val="single" w:color="auto" w:sz="4" w:space="0"/>
            </w:tcBorders>
            <w:shd w:val="clear" w:color="auto" w:fill="auto"/>
            <w:noWrap/>
            <w:vAlign w:val="center"/>
          </w:tcPr>
          <w:p w14:paraId="50CAFEF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14.85</w:t>
            </w:r>
          </w:p>
        </w:tc>
        <w:tc>
          <w:tcPr>
            <w:tcW w:w="1105" w:type="dxa"/>
            <w:tcBorders>
              <w:top w:val="nil"/>
              <w:left w:val="nil"/>
              <w:bottom w:val="single" w:color="auto" w:sz="4" w:space="0"/>
              <w:right w:val="single" w:color="auto" w:sz="4" w:space="0"/>
            </w:tcBorders>
            <w:shd w:val="clear" w:color="auto" w:fill="auto"/>
            <w:noWrap/>
            <w:vAlign w:val="center"/>
          </w:tcPr>
          <w:p w14:paraId="0080CFE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30215</w:t>
            </w:r>
          </w:p>
        </w:tc>
        <w:tc>
          <w:tcPr>
            <w:tcW w:w="2072" w:type="dxa"/>
            <w:gridSpan w:val="2"/>
            <w:tcBorders>
              <w:top w:val="nil"/>
              <w:left w:val="nil"/>
              <w:bottom w:val="single" w:color="auto" w:sz="4" w:space="0"/>
              <w:right w:val="single" w:color="auto" w:sz="4" w:space="0"/>
            </w:tcBorders>
            <w:shd w:val="clear" w:color="auto" w:fill="auto"/>
            <w:noWrap/>
            <w:vAlign w:val="center"/>
          </w:tcPr>
          <w:p w14:paraId="1131899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800" w:type="dxa"/>
            <w:gridSpan w:val="2"/>
            <w:tcBorders>
              <w:top w:val="nil"/>
              <w:left w:val="nil"/>
              <w:bottom w:val="single" w:color="auto" w:sz="4" w:space="0"/>
              <w:right w:val="single" w:color="auto" w:sz="4" w:space="0"/>
            </w:tcBorders>
            <w:shd w:val="clear" w:color="auto" w:fill="auto"/>
            <w:noWrap/>
            <w:vAlign w:val="center"/>
          </w:tcPr>
          <w:p w14:paraId="6CF1FE4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6.16</w:t>
            </w:r>
          </w:p>
        </w:tc>
        <w:tc>
          <w:tcPr>
            <w:tcW w:w="1106" w:type="dxa"/>
            <w:tcBorders>
              <w:top w:val="nil"/>
              <w:left w:val="nil"/>
              <w:bottom w:val="single" w:color="auto" w:sz="4" w:space="0"/>
              <w:right w:val="single" w:color="auto" w:sz="4" w:space="0"/>
            </w:tcBorders>
            <w:shd w:val="clear" w:color="auto" w:fill="auto"/>
            <w:noWrap/>
            <w:vAlign w:val="center"/>
          </w:tcPr>
          <w:p w14:paraId="399AFA2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31012</w:t>
            </w:r>
          </w:p>
        </w:tc>
        <w:tc>
          <w:tcPr>
            <w:tcW w:w="3751" w:type="dxa"/>
            <w:gridSpan w:val="3"/>
            <w:tcBorders>
              <w:top w:val="nil"/>
              <w:left w:val="nil"/>
              <w:bottom w:val="single" w:color="auto" w:sz="4" w:space="0"/>
              <w:right w:val="single" w:color="auto" w:sz="4" w:space="0"/>
            </w:tcBorders>
            <w:shd w:val="clear" w:color="auto" w:fill="auto"/>
            <w:noWrap/>
            <w:vAlign w:val="center"/>
          </w:tcPr>
          <w:p w14:paraId="01AEB0B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801" w:type="dxa"/>
            <w:gridSpan w:val="2"/>
            <w:tcBorders>
              <w:top w:val="nil"/>
              <w:left w:val="nil"/>
              <w:bottom w:val="single" w:color="auto" w:sz="4" w:space="0"/>
              <w:right w:val="single" w:color="auto" w:sz="4" w:space="0"/>
            </w:tcBorders>
            <w:shd w:val="clear" w:color="auto" w:fill="auto"/>
            <w:noWrap/>
            <w:vAlign w:val="center"/>
          </w:tcPr>
          <w:p w14:paraId="0303DD0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EB47EBE">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143B90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30301</w:t>
            </w:r>
          </w:p>
        </w:tc>
        <w:tc>
          <w:tcPr>
            <w:tcW w:w="3023" w:type="dxa"/>
            <w:gridSpan w:val="2"/>
            <w:tcBorders>
              <w:top w:val="nil"/>
              <w:left w:val="nil"/>
              <w:bottom w:val="single" w:color="auto" w:sz="4" w:space="0"/>
              <w:right w:val="single" w:color="auto" w:sz="4" w:space="0"/>
            </w:tcBorders>
            <w:shd w:val="clear" w:color="auto" w:fill="auto"/>
            <w:noWrap/>
            <w:vAlign w:val="center"/>
          </w:tcPr>
          <w:p w14:paraId="36EE52B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995" w:type="dxa"/>
            <w:gridSpan w:val="2"/>
            <w:tcBorders>
              <w:top w:val="nil"/>
              <w:left w:val="nil"/>
              <w:bottom w:val="single" w:color="auto" w:sz="4" w:space="0"/>
              <w:right w:val="single" w:color="auto" w:sz="4" w:space="0"/>
            </w:tcBorders>
            <w:shd w:val="clear" w:color="auto" w:fill="auto"/>
            <w:noWrap/>
            <w:vAlign w:val="center"/>
          </w:tcPr>
          <w:p w14:paraId="733CC52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675EE84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30216</w:t>
            </w:r>
          </w:p>
        </w:tc>
        <w:tc>
          <w:tcPr>
            <w:tcW w:w="2072" w:type="dxa"/>
            <w:gridSpan w:val="2"/>
            <w:tcBorders>
              <w:top w:val="nil"/>
              <w:left w:val="nil"/>
              <w:bottom w:val="single" w:color="auto" w:sz="4" w:space="0"/>
              <w:right w:val="single" w:color="auto" w:sz="4" w:space="0"/>
            </w:tcBorders>
            <w:shd w:val="clear" w:color="auto" w:fill="auto"/>
            <w:noWrap/>
            <w:vAlign w:val="center"/>
          </w:tcPr>
          <w:p w14:paraId="2287E77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800" w:type="dxa"/>
            <w:gridSpan w:val="2"/>
            <w:tcBorders>
              <w:top w:val="nil"/>
              <w:left w:val="nil"/>
              <w:bottom w:val="single" w:color="auto" w:sz="4" w:space="0"/>
              <w:right w:val="single" w:color="auto" w:sz="4" w:space="0"/>
            </w:tcBorders>
            <w:shd w:val="clear" w:color="auto" w:fill="auto"/>
            <w:noWrap/>
            <w:vAlign w:val="center"/>
          </w:tcPr>
          <w:p w14:paraId="553C6D7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8.13</w:t>
            </w:r>
          </w:p>
        </w:tc>
        <w:tc>
          <w:tcPr>
            <w:tcW w:w="1106" w:type="dxa"/>
            <w:tcBorders>
              <w:top w:val="nil"/>
              <w:left w:val="nil"/>
              <w:bottom w:val="single" w:color="auto" w:sz="4" w:space="0"/>
              <w:right w:val="single" w:color="auto" w:sz="4" w:space="0"/>
            </w:tcBorders>
            <w:shd w:val="clear" w:color="auto" w:fill="auto"/>
            <w:noWrap/>
            <w:vAlign w:val="center"/>
          </w:tcPr>
          <w:p w14:paraId="30D5869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31013</w:t>
            </w:r>
          </w:p>
        </w:tc>
        <w:tc>
          <w:tcPr>
            <w:tcW w:w="3751" w:type="dxa"/>
            <w:gridSpan w:val="3"/>
            <w:tcBorders>
              <w:top w:val="nil"/>
              <w:left w:val="nil"/>
              <w:bottom w:val="single" w:color="auto" w:sz="4" w:space="0"/>
              <w:right w:val="single" w:color="auto" w:sz="4" w:space="0"/>
            </w:tcBorders>
            <w:shd w:val="clear" w:color="auto" w:fill="auto"/>
            <w:noWrap/>
            <w:vAlign w:val="center"/>
          </w:tcPr>
          <w:p w14:paraId="09400BB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7625F9F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6DF429F">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7C244B0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30302</w:t>
            </w:r>
          </w:p>
        </w:tc>
        <w:tc>
          <w:tcPr>
            <w:tcW w:w="3023" w:type="dxa"/>
            <w:gridSpan w:val="2"/>
            <w:tcBorders>
              <w:top w:val="nil"/>
              <w:left w:val="nil"/>
              <w:bottom w:val="single" w:color="auto" w:sz="4" w:space="0"/>
              <w:right w:val="single" w:color="auto" w:sz="4" w:space="0"/>
            </w:tcBorders>
            <w:shd w:val="clear" w:color="auto" w:fill="auto"/>
            <w:noWrap/>
            <w:vAlign w:val="center"/>
          </w:tcPr>
          <w:p w14:paraId="57E00DE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995" w:type="dxa"/>
            <w:gridSpan w:val="2"/>
            <w:tcBorders>
              <w:top w:val="nil"/>
              <w:left w:val="nil"/>
              <w:bottom w:val="single" w:color="auto" w:sz="4" w:space="0"/>
              <w:right w:val="single" w:color="auto" w:sz="4" w:space="0"/>
            </w:tcBorders>
            <w:shd w:val="clear" w:color="auto" w:fill="auto"/>
            <w:noWrap/>
            <w:vAlign w:val="center"/>
          </w:tcPr>
          <w:p w14:paraId="35B5727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7E41C66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30217</w:t>
            </w:r>
          </w:p>
        </w:tc>
        <w:tc>
          <w:tcPr>
            <w:tcW w:w="2072" w:type="dxa"/>
            <w:gridSpan w:val="2"/>
            <w:tcBorders>
              <w:top w:val="nil"/>
              <w:left w:val="nil"/>
              <w:bottom w:val="single" w:color="auto" w:sz="4" w:space="0"/>
              <w:right w:val="single" w:color="auto" w:sz="4" w:space="0"/>
            </w:tcBorders>
            <w:shd w:val="clear" w:color="auto" w:fill="auto"/>
            <w:noWrap/>
            <w:vAlign w:val="center"/>
          </w:tcPr>
          <w:p w14:paraId="5AF145F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800" w:type="dxa"/>
            <w:gridSpan w:val="2"/>
            <w:tcBorders>
              <w:top w:val="nil"/>
              <w:left w:val="nil"/>
              <w:bottom w:val="single" w:color="auto" w:sz="4" w:space="0"/>
              <w:right w:val="single" w:color="auto" w:sz="4" w:space="0"/>
            </w:tcBorders>
            <w:shd w:val="clear" w:color="auto" w:fill="auto"/>
            <w:noWrap/>
            <w:vAlign w:val="center"/>
          </w:tcPr>
          <w:p w14:paraId="2621A78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7.88</w:t>
            </w:r>
          </w:p>
        </w:tc>
        <w:tc>
          <w:tcPr>
            <w:tcW w:w="1106" w:type="dxa"/>
            <w:tcBorders>
              <w:top w:val="nil"/>
              <w:left w:val="nil"/>
              <w:bottom w:val="single" w:color="auto" w:sz="4" w:space="0"/>
              <w:right w:val="single" w:color="auto" w:sz="4" w:space="0"/>
            </w:tcBorders>
            <w:shd w:val="clear" w:color="auto" w:fill="auto"/>
            <w:noWrap/>
            <w:vAlign w:val="center"/>
          </w:tcPr>
          <w:p w14:paraId="0BE779B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31019</w:t>
            </w:r>
          </w:p>
        </w:tc>
        <w:tc>
          <w:tcPr>
            <w:tcW w:w="3751" w:type="dxa"/>
            <w:gridSpan w:val="3"/>
            <w:tcBorders>
              <w:top w:val="nil"/>
              <w:left w:val="nil"/>
              <w:bottom w:val="single" w:color="auto" w:sz="4" w:space="0"/>
              <w:right w:val="single" w:color="auto" w:sz="4" w:space="0"/>
            </w:tcBorders>
            <w:shd w:val="clear" w:color="auto" w:fill="auto"/>
            <w:noWrap/>
            <w:vAlign w:val="center"/>
          </w:tcPr>
          <w:p w14:paraId="166E9D6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3C1413A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9DD8E86">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2B1739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30303</w:t>
            </w:r>
          </w:p>
        </w:tc>
        <w:tc>
          <w:tcPr>
            <w:tcW w:w="3023" w:type="dxa"/>
            <w:gridSpan w:val="2"/>
            <w:tcBorders>
              <w:top w:val="nil"/>
              <w:left w:val="nil"/>
              <w:bottom w:val="single" w:color="auto" w:sz="4" w:space="0"/>
              <w:right w:val="single" w:color="auto" w:sz="4" w:space="0"/>
            </w:tcBorders>
            <w:shd w:val="clear" w:color="auto" w:fill="auto"/>
            <w:noWrap/>
            <w:vAlign w:val="center"/>
          </w:tcPr>
          <w:p w14:paraId="59E7152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995" w:type="dxa"/>
            <w:gridSpan w:val="2"/>
            <w:tcBorders>
              <w:top w:val="nil"/>
              <w:left w:val="nil"/>
              <w:bottom w:val="single" w:color="auto" w:sz="4" w:space="0"/>
              <w:right w:val="single" w:color="auto" w:sz="4" w:space="0"/>
            </w:tcBorders>
            <w:shd w:val="clear" w:color="auto" w:fill="auto"/>
            <w:noWrap/>
            <w:vAlign w:val="center"/>
          </w:tcPr>
          <w:p w14:paraId="17E33CA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F0A398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30218</w:t>
            </w:r>
          </w:p>
        </w:tc>
        <w:tc>
          <w:tcPr>
            <w:tcW w:w="2072" w:type="dxa"/>
            <w:gridSpan w:val="2"/>
            <w:tcBorders>
              <w:top w:val="nil"/>
              <w:left w:val="nil"/>
              <w:bottom w:val="single" w:color="auto" w:sz="4" w:space="0"/>
              <w:right w:val="single" w:color="auto" w:sz="4" w:space="0"/>
            </w:tcBorders>
            <w:shd w:val="clear" w:color="auto" w:fill="auto"/>
            <w:noWrap/>
            <w:vAlign w:val="center"/>
          </w:tcPr>
          <w:p w14:paraId="74F9F13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800" w:type="dxa"/>
            <w:gridSpan w:val="2"/>
            <w:tcBorders>
              <w:top w:val="nil"/>
              <w:left w:val="nil"/>
              <w:bottom w:val="single" w:color="auto" w:sz="4" w:space="0"/>
              <w:right w:val="single" w:color="auto" w:sz="4" w:space="0"/>
            </w:tcBorders>
            <w:shd w:val="clear" w:color="auto" w:fill="auto"/>
            <w:noWrap/>
            <w:vAlign w:val="center"/>
          </w:tcPr>
          <w:p w14:paraId="1ABBAB2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040DE6F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31021</w:t>
            </w:r>
          </w:p>
        </w:tc>
        <w:tc>
          <w:tcPr>
            <w:tcW w:w="3751" w:type="dxa"/>
            <w:gridSpan w:val="3"/>
            <w:tcBorders>
              <w:top w:val="nil"/>
              <w:left w:val="nil"/>
              <w:bottom w:val="single" w:color="auto" w:sz="4" w:space="0"/>
              <w:right w:val="single" w:color="auto" w:sz="4" w:space="0"/>
            </w:tcBorders>
            <w:shd w:val="clear" w:color="auto" w:fill="auto"/>
            <w:noWrap/>
            <w:vAlign w:val="center"/>
          </w:tcPr>
          <w:p w14:paraId="353C941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6E59E84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1D584604">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0275657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30304</w:t>
            </w:r>
          </w:p>
        </w:tc>
        <w:tc>
          <w:tcPr>
            <w:tcW w:w="3023" w:type="dxa"/>
            <w:gridSpan w:val="2"/>
            <w:tcBorders>
              <w:top w:val="nil"/>
              <w:left w:val="nil"/>
              <w:bottom w:val="single" w:color="auto" w:sz="4" w:space="0"/>
              <w:right w:val="single" w:color="auto" w:sz="4" w:space="0"/>
            </w:tcBorders>
            <w:shd w:val="clear" w:color="auto" w:fill="auto"/>
            <w:noWrap/>
            <w:vAlign w:val="center"/>
          </w:tcPr>
          <w:p w14:paraId="05D8157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995" w:type="dxa"/>
            <w:gridSpan w:val="2"/>
            <w:tcBorders>
              <w:top w:val="nil"/>
              <w:left w:val="nil"/>
              <w:bottom w:val="single" w:color="auto" w:sz="4" w:space="0"/>
              <w:right w:val="single" w:color="auto" w:sz="4" w:space="0"/>
            </w:tcBorders>
            <w:shd w:val="clear" w:color="auto" w:fill="auto"/>
            <w:noWrap/>
            <w:vAlign w:val="center"/>
          </w:tcPr>
          <w:p w14:paraId="4423E2F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3119F1F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30224</w:t>
            </w:r>
          </w:p>
        </w:tc>
        <w:tc>
          <w:tcPr>
            <w:tcW w:w="2072" w:type="dxa"/>
            <w:gridSpan w:val="2"/>
            <w:tcBorders>
              <w:top w:val="nil"/>
              <w:left w:val="nil"/>
              <w:bottom w:val="single" w:color="auto" w:sz="4" w:space="0"/>
              <w:right w:val="single" w:color="auto" w:sz="4" w:space="0"/>
            </w:tcBorders>
            <w:shd w:val="clear" w:color="auto" w:fill="auto"/>
            <w:noWrap/>
            <w:vAlign w:val="center"/>
          </w:tcPr>
          <w:p w14:paraId="741DDE7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800" w:type="dxa"/>
            <w:gridSpan w:val="2"/>
            <w:tcBorders>
              <w:top w:val="nil"/>
              <w:left w:val="nil"/>
              <w:bottom w:val="single" w:color="auto" w:sz="4" w:space="0"/>
              <w:right w:val="single" w:color="auto" w:sz="4" w:space="0"/>
            </w:tcBorders>
            <w:shd w:val="clear" w:color="auto" w:fill="auto"/>
            <w:noWrap/>
            <w:vAlign w:val="center"/>
          </w:tcPr>
          <w:p w14:paraId="2CC5240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3CFCC15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31022</w:t>
            </w:r>
          </w:p>
        </w:tc>
        <w:tc>
          <w:tcPr>
            <w:tcW w:w="3751" w:type="dxa"/>
            <w:gridSpan w:val="3"/>
            <w:tcBorders>
              <w:top w:val="nil"/>
              <w:left w:val="nil"/>
              <w:bottom w:val="single" w:color="auto" w:sz="4" w:space="0"/>
              <w:right w:val="single" w:color="auto" w:sz="4" w:space="0"/>
            </w:tcBorders>
            <w:shd w:val="clear" w:color="auto" w:fill="auto"/>
            <w:noWrap/>
            <w:vAlign w:val="center"/>
          </w:tcPr>
          <w:p w14:paraId="3D45B04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801" w:type="dxa"/>
            <w:gridSpan w:val="2"/>
            <w:tcBorders>
              <w:top w:val="nil"/>
              <w:left w:val="nil"/>
              <w:bottom w:val="single" w:color="auto" w:sz="4" w:space="0"/>
              <w:right w:val="single" w:color="auto" w:sz="4" w:space="0"/>
            </w:tcBorders>
            <w:shd w:val="clear" w:color="auto" w:fill="auto"/>
            <w:noWrap/>
            <w:vAlign w:val="center"/>
          </w:tcPr>
          <w:p w14:paraId="24B4857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ECBCD27">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111A718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30305</w:t>
            </w:r>
          </w:p>
        </w:tc>
        <w:tc>
          <w:tcPr>
            <w:tcW w:w="3023" w:type="dxa"/>
            <w:gridSpan w:val="2"/>
            <w:tcBorders>
              <w:top w:val="nil"/>
              <w:left w:val="nil"/>
              <w:bottom w:val="single" w:color="auto" w:sz="4" w:space="0"/>
              <w:right w:val="single" w:color="auto" w:sz="4" w:space="0"/>
            </w:tcBorders>
            <w:shd w:val="clear" w:color="auto" w:fill="auto"/>
            <w:noWrap/>
            <w:vAlign w:val="center"/>
          </w:tcPr>
          <w:p w14:paraId="3D5455F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995" w:type="dxa"/>
            <w:gridSpan w:val="2"/>
            <w:tcBorders>
              <w:top w:val="nil"/>
              <w:left w:val="nil"/>
              <w:bottom w:val="single" w:color="auto" w:sz="4" w:space="0"/>
              <w:right w:val="single" w:color="auto" w:sz="4" w:space="0"/>
            </w:tcBorders>
            <w:shd w:val="clear" w:color="auto" w:fill="auto"/>
            <w:noWrap/>
            <w:vAlign w:val="center"/>
          </w:tcPr>
          <w:p w14:paraId="408595A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14.85</w:t>
            </w:r>
          </w:p>
        </w:tc>
        <w:tc>
          <w:tcPr>
            <w:tcW w:w="1105" w:type="dxa"/>
            <w:tcBorders>
              <w:top w:val="nil"/>
              <w:left w:val="nil"/>
              <w:bottom w:val="single" w:color="auto" w:sz="4" w:space="0"/>
              <w:right w:val="single" w:color="auto" w:sz="4" w:space="0"/>
            </w:tcBorders>
            <w:shd w:val="clear" w:color="auto" w:fill="auto"/>
            <w:noWrap/>
            <w:vAlign w:val="center"/>
          </w:tcPr>
          <w:p w14:paraId="397E1FE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30225</w:t>
            </w:r>
          </w:p>
        </w:tc>
        <w:tc>
          <w:tcPr>
            <w:tcW w:w="2072" w:type="dxa"/>
            <w:gridSpan w:val="2"/>
            <w:tcBorders>
              <w:top w:val="nil"/>
              <w:left w:val="nil"/>
              <w:bottom w:val="single" w:color="auto" w:sz="4" w:space="0"/>
              <w:right w:val="single" w:color="auto" w:sz="4" w:space="0"/>
            </w:tcBorders>
            <w:shd w:val="clear" w:color="auto" w:fill="auto"/>
            <w:noWrap/>
            <w:vAlign w:val="center"/>
          </w:tcPr>
          <w:p w14:paraId="0797978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800" w:type="dxa"/>
            <w:gridSpan w:val="2"/>
            <w:tcBorders>
              <w:top w:val="nil"/>
              <w:left w:val="nil"/>
              <w:bottom w:val="single" w:color="auto" w:sz="4" w:space="0"/>
              <w:right w:val="single" w:color="auto" w:sz="4" w:space="0"/>
            </w:tcBorders>
            <w:shd w:val="clear" w:color="auto" w:fill="auto"/>
            <w:noWrap/>
            <w:vAlign w:val="center"/>
          </w:tcPr>
          <w:p w14:paraId="54D9B8A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036F8EF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31099</w:t>
            </w:r>
          </w:p>
        </w:tc>
        <w:tc>
          <w:tcPr>
            <w:tcW w:w="3751" w:type="dxa"/>
            <w:gridSpan w:val="3"/>
            <w:tcBorders>
              <w:top w:val="nil"/>
              <w:left w:val="nil"/>
              <w:bottom w:val="single" w:color="auto" w:sz="4" w:space="0"/>
              <w:right w:val="single" w:color="auto" w:sz="4" w:space="0"/>
            </w:tcBorders>
            <w:shd w:val="clear" w:color="auto" w:fill="auto"/>
            <w:noWrap/>
            <w:vAlign w:val="center"/>
          </w:tcPr>
          <w:p w14:paraId="5142D2F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201818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2470D1F">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095672C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30306</w:t>
            </w:r>
          </w:p>
        </w:tc>
        <w:tc>
          <w:tcPr>
            <w:tcW w:w="3023" w:type="dxa"/>
            <w:gridSpan w:val="2"/>
            <w:tcBorders>
              <w:top w:val="nil"/>
              <w:left w:val="nil"/>
              <w:bottom w:val="single" w:color="auto" w:sz="4" w:space="0"/>
              <w:right w:val="single" w:color="auto" w:sz="4" w:space="0"/>
            </w:tcBorders>
            <w:shd w:val="clear" w:color="auto" w:fill="auto"/>
            <w:noWrap/>
            <w:vAlign w:val="center"/>
          </w:tcPr>
          <w:p w14:paraId="7ACF760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995" w:type="dxa"/>
            <w:gridSpan w:val="2"/>
            <w:tcBorders>
              <w:top w:val="nil"/>
              <w:left w:val="nil"/>
              <w:bottom w:val="single" w:color="auto" w:sz="4" w:space="0"/>
              <w:right w:val="single" w:color="auto" w:sz="4" w:space="0"/>
            </w:tcBorders>
            <w:shd w:val="clear" w:color="auto" w:fill="auto"/>
            <w:noWrap/>
            <w:vAlign w:val="center"/>
          </w:tcPr>
          <w:p w14:paraId="589A04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F38696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30226</w:t>
            </w:r>
          </w:p>
        </w:tc>
        <w:tc>
          <w:tcPr>
            <w:tcW w:w="2072" w:type="dxa"/>
            <w:gridSpan w:val="2"/>
            <w:tcBorders>
              <w:top w:val="nil"/>
              <w:left w:val="nil"/>
              <w:bottom w:val="single" w:color="auto" w:sz="4" w:space="0"/>
              <w:right w:val="single" w:color="auto" w:sz="4" w:space="0"/>
            </w:tcBorders>
            <w:shd w:val="clear" w:color="auto" w:fill="auto"/>
            <w:noWrap/>
            <w:vAlign w:val="center"/>
          </w:tcPr>
          <w:p w14:paraId="08FB6FC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800" w:type="dxa"/>
            <w:gridSpan w:val="2"/>
            <w:tcBorders>
              <w:top w:val="nil"/>
              <w:left w:val="nil"/>
              <w:bottom w:val="single" w:color="auto" w:sz="4" w:space="0"/>
              <w:right w:val="single" w:color="auto" w:sz="4" w:space="0"/>
            </w:tcBorders>
            <w:shd w:val="clear" w:color="auto" w:fill="auto"/>
            <w:noWrap/>
            <w:vAlign w:val="center"/>
          </w:tcPr>
          <w:p w14:paraId="6BC51C5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27.88</w:t>
            </w:r>
          </w:p>
        </w:tc>
        <w:tc>
          <w:tcPr>
            <w:tcW w:w="1106" w:type="dxa"/>
            <w:tcBorders>
              <w:top w:val="nil"/>
              <w:left w:val="nil"/>
              <w:bottom w:val="single" w:color="auto" w:sz="4" w:space="0"/>
              <w:right w:val="single" w:color="auto" w:sz="4" w:space="0"/>
            </w:tcBorders>
            <w:shd w:val="clear" w:color="auto" w:fill="auto"/>
            <w:noWrap/>
            <w:vAlign w:val="center"/>
          </w:tcPr>
          <w:p w14:paraId="55EB344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w:t>
            </w:r>
          </w:p>
        </w:tc>
        <w:tc>
          <w:tcPr>
            <w:tcW w:w="3751" w:type="dxa"/>
            <w:gridSpan w:val="3"/>
            <w:tcBorders>
              <w:top w:val="nil"/>
              <w:left w:val="nil"/>
              <w:bottom w:val="single" w:color="auto" w:sz="4" w:space="0"/>
              <w:right w:val="single" w:color="auto" w:sz="4" w:space="0"/>
            </w:tcBorders>
            <w:shd w:val="clear" w:color="auto" w:fill="auto"/>
            <w:noWrap/>
            <w:vAlign w:val="center"/>
          </w:tcPr>
          <w:p w14:paraId="4DBFEFE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其他支出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734C9FF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F7B4AF9">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515E2F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30307</w:t>
            </w:r>
          </w:p>
        </w:tc>
        <w:tc>
          <w:tcPr>
            <w:tcW w:w="3023" w:type="dxa"/>
            <w:gridSpan w:val="2"/>
            <w:tcBorders>
              <w:top w:val="nil"/>
              <w:left w:val="nil"/>
              <w:bottom w:val="single" w:color="auto" w:sz="4" w:space="0"/>
              <w:right w:val="single" w:color="auto" w:sz="4" w:space="0"/>
            </w:tcBorders>
            <w:shd w:val="clear" w:color="auto" w:fill="auto"/>
            <w:noWrap/>
            <w:vAlign w:val="center"/>
          </w:tcPr>
          <w:p w14:paraId="76B55D2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995" w:type="dxa"/>
            <w:gridSpan w:val="2"/>
            <w:tcBorders>
              <w:top w:val="nil"/>
              <w:left w:val="nil"/>
              <w:bottom w:val="single" w:color="auto" w:sz="4" w:space="0"/>
              <w:right w:val="single" w:color="auto" w:sz="4" w:space="0"/>
            </w:tcBorders>
            <w:shd w:val="clear" w:color="auto" w:fill="auto"/>
            <w:noWrap/>
            <w:vAlign w:val="center"/>
          </w:tcPr>
          <w:p w14:paraId="6048AB21">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2EF23E7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30227</w:t>
            </w:r>
          </w:p>
        </w:tc>
        <w:tc>
          <w:tcPr>
            <w:tcW w:w="2072" w:type="dxa"/>
            <w:gridSpan w:val="2"/>
            <w:tcBorders>
              <w:top w:val="nil"/>
              <w:left w:val="nil"/>
              <w:bottom w:val="single" w:color="auto" w:sz="4" w:space="0"/>
              <w:right w:val="single" w:color="auto" w:sz="4" w:space="0"/>
            </w:tcBorders>
            <w:shd w:val="clear" w:color="auto" w:fill="auto"/>
            <w:noWrap/>
            <w:vAlign w:val="center"/>
          </w:tcPr>
          <w:p w14:paraId="090C1A8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800" w:type="dxa"/>
            <w:gridSpan w:val="2"/>
            <w:tcBorders>
              <w:top w:val="nil"/>
              <w:left w:val="nil"/>
              <w:bottom w:val="single" w:color="auto" w:sz="4" w:space="0"/>
              <w:right w:val="single" w:color="auto" w:sz="4" w:space="0"/>
            </w:tcBorders>
            <w:shd w:val="clear" w:color="auto" w:fill="auto"/>
            <w:noWrap/>
            <w:vAlign w:val="center"/>
          </w:tcPr>
          <w:p w14:paraId="0318E95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0F1E659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39907</w:t>
            </w:r>
          </w:p>
        </w:tc>
        <w:tc>
          <w:tcPr>
            <w:tcW w:w="3751" w:type="dxa"/>
            <w:gridSpan w:val="3"/>
            <w:tcBorders>
              <w:top w:val="nil"/>
              <w:left w:val="nil"/>
              <w:bottom w:val="single" w:color="auto" w:sz="4" w:space="0"/>
              <w:right w:val="single" w:color="auto" w:sz="4" w:space="0"/>
            </w:tcBorders>
            <w:shd w:val="clear" w:color="auto" w:fill="auto"/>
            <w:noWrap/>
            <w:vAlign w:val="center"/>
          </w:tcPr>
          <w:p w14:paraId="5698B09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653149C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E62727A">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B41DEE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30308</w:t>
            </w:r>
          </w:p>
        </w:tc>
        <w:tc>
          <w:tcPr>
            <w:tcW w:w="3023" w:type="dxa"/>
            <w:gridSpan w:val="2"/>
            <w:tcBorders>
              <w:top w:val="nil"/>
              <w:left w:val="nil"/>
              <w:bottom w:val="single" w:color="auto" w:sz="4" w:space="0"/>
              <w:right w:val="single" w:color="auto" w:sz="4" w:space="0"/>
            </w:tcBorders>
            <w:shd w:val="clear" w:color="auto" w:fill="auto"/>
            <w:noWrap/>
            <w:vAlign w:val="center"/>
          </w:tcPr>
          <w:p w14:paraId="6E8378C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995" w:type="dxa"/>
            <w:gridSpan w:val="2"/>
            <w:tcBorders>
              <w:top w:val="nil"/>
              <w:left w:val="nil"/>
              <w:bottom w:val="single" w:color="auto" w:sz="4" w:space="0"/>
              <w:right w:val="single" w:color="auto" w:sz="4" w:space="0"/>
            </w:tcBorders>
            <w:shd w:val="clear" w:color="auto" w:fill="auto"/>
            <w:noWrap/>
            <w:vAlign w:val="center"/>
          </w:tcPr>
          <w:p w14:paraId="0F8384F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4991684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30228</w:t>
            </w:r>
          </w:p>
        </w:tc>
        <w:tc>
          <w:tcPr>
            <w:tcW w:w="2072" w:type="dxa"/>
            <w:gridSpan w:val="2"/>
            <w:tcBorders>
              <w:top w:val="nil"/>
              <w:left w:val="nil"/>
              <w:bottom w:val="single" w:color="auto" w:sz="4" w:space="0"/>
              <w:right w:val="single" w:color="auto" w:sz="4" w:space="0"/>
            </w:tcBorders>
            <w:shd w:val="clear" w:color="auto" w:fill="auto"/>
            <w:noWrap/>
            <w:vAlign w:val="center"/>
          </w:tcPr>
          <w:p w14:paraId="5C482A7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800" w:type="dxa"/>
            <w:gridSpan w:val="2"/>
            <w:tcBorders>
              <w:top w:val="nil"/>
              <w:left w:val="nil"/>
              <w:bottom w:val="single" w:color="auto" w:sz="4" w:space="0"/>
              <w:right w:val="single" w:color="auto" w:sz="4" w:space="0"/>
            </w:tcBorders>
            <w:shd w:val="clear" w:color="auto" w:fill="auto"/>
            <w:noWrap/>
            <w:vAlign w:val="center"/>
          </w:tcPr>
          <w:p w14:paraId="22F7213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33.91</w:t>
            </w:r>
          </w:p>
        </w:tc>
        <w:tc>
          <w:tcPr>
            <w:tcW w:w="1106" w:type="dxa"/>
            <w:tcBorders>
              <w:top w:val="nil"/>
              <w:left w:val="nil"/>
              <w:bottom w:val="single" w:color="auto" w:sz="4" w:space="0"/>
              <w:right w:val="single" w:color="auto" w:sz="4" w:space="0"/>
            </w:tcBorders>
            <w:shd w:val="clear" w:color="auto" w:fill="auto"/>
            <w:noWrap/>
            <w:vAlign w:val="center"/>
          </w:tcPr>
          <w:p w14:paraId="74950A3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39908</w:t>
            </w:r>
          </w:p>
        </w:tc>
        <w:tc>
          <w:tcPr>
            <w:tcW w:w="3751" w:type="dxa"/>
            <w:gridSpan w:val="3"/>
            <w:tcBorders>
              <w:top w:val="nil"/>
              <w:left w:val="nil"/>
              <w:bottom w:val="single" w:color="auto" w:sz="4" w:space="0"/>
              <w:right w:val="single" w:color="auto" w:sz="4" w:space="0"/>
            </w:tcBorders>
            <w:shd w:val="clear" w:color="auto" w:fill="auto"/>
            <w:noWrap/>
            <w:vAlign w:val="center"/>
          </w:tcPr>
          <w:p w14:paraId="5303934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801" w:type="dxa"/>
            <w:gridSpan w:val="2"/>
            <w:tcBorders>
              <w:top w:val="nil"/>
              <w:left w:val="nil"/>
              <w:bottom w:val="single" w:color="auto" w:sz="4" w:space="0"/>
              <w:right w:val="single" w:color="auto" w:sz="4" w:space="0"/>
            </w:tcBorders>
            <w:shd w:val="clear" w:color="auto" w:fill="auto"/>
            <w:noWrap/>
            <w:vAlign w:val="center"/>
          </w:tcPr>
          <w:p w14:paraId="778A3CD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705608B9">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43F8FD8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30309</w:t>
            </w:r>
          </w:p>
        </w:tc>
        <w:tc>
          <w:tcPr>
            <w:tcW w:w="3023" w:type="dxa"/>
            <w:gridSpan w:val="2"/>
            <w:tcBorders>
              <w:top w:val="nil"/>
              <w:left w:val="nil"/>
              <w:bottom w:val="single" w:color="auto" w:sz="4" w:space="0"/>
              <w:right w:val="single" w:color="auto" w:sz="4" w:space="0"/>
            </w:tcBorders>
            <w:shd w:val="clear" w:color="auto" w:fill="auto"/>
            <w:noWrap/>
            <w:vAlign w:val="center"/>
          </w:tcPr>
          <w:p w14:paraId="2E04F71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995" w:type="dxa"/>
            <w:gridSpan w:val="2"/>
            <w:tcBorders>
              <w:top w:val="nil"/>
              <w:left w:val="nil"/>
              <w:bottom w:val="single" w:color="auto" w:sz="4" w:space="0"/>
              <w:right w:val="single" w:color="auto" w:sz="4" w:space="0"/>
            </w:tcBorders>
            <w:shd w:val="clear" w:color="auto" w:fill="auto"/>
            <w:noWrap/>
            <w:vAlign w:val="center"/>
          </w:tcPr>
          <w:p w14:paraId="7548B5B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1A1AC3C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30229</w:t>
            </w:r>
          </w:p>
        </w:tc>
        <w:tc>
          <w:tcPr>
            <w:tcW w:w="2072" w:type="dxa"/>
            <w:gridSpan w:val="2"/>
            <w:tcBorders>
              <w:top w:val="nil"/>
              <w:left w:val="nil"/>
              <w:bottom w:val="single" w:color="auto" w:sz="4" w:space="0"/>
              <w:right w:val="single" w:color="auto" w:sz="4" w:space="0"/>
            </w:tcBorders>
            <w:shd w:val="clear" w:color="auto" w:fill="auto"/>
            <w:noWrap/>
            <w:vAlign w:val="center"/>
          </w:tcPr>
          <w:p w14:paraId="1CA8B6E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800" w:type="dxa"/>
            <w:gridSpan w:val="2"/>
            <w:tcBorders>
              <w:top w:val="nil"/>
              <w:left w:val="nil"/>
              <w:bottom w:val="single" w:color="auto" w:sz="4" w:space="0"/>
              <w:right w:val="single" w:color="auto" w:sz="4" w:space="0"/>
            </w:tcBorders>
            <w:shd w:val="clear" w:color="auto" w:fill="auto"/>
            <w:noWrap/>
            <w:vAlign w:val="center"/>
          </w:tcPr>
          <w:p w14:paraId="3DC2D7E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57E35D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39909</w:t>
            </w:r>
          </w:p>
        </w:tc>
        <w:tc>
          <w:tcPr>
            <w:tcW w:w="3751" w:type="dxa"/>
            <w:gridSpan w:val="3"/>
            <w:tcBorders>
              <w:top w:val="nil"/>
              <w:left w:val="nil"/>
              <w:bottom w:val="single" w:color="auto" w:sz="4" w:space="0"/>
              <w:right w:val="single" w:color="auto" w:sz="4" w:space="0"/>
            </w:tcBorders>
            <w:shd w:val="clear" w:color="auto" w:fill="auto"/>
            <w:noWrap/>
            <w:vAlign w:val="center"/>
          </w:tcPr>
          <w:p w14:paraId="24B8439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801" w:type="dxa"/>
            <w:gridSpan w:val="2"/>
            <w:tcBorders>
              <w:top w:val="nil"/>
              <w:left w:val="nil"/>
              <w:bottom w:val="single" w:color="auto" w:sz="4" w:space="0"/>
              <w:right w:val="single" w:color="auto" w:sz="4" w:space="0"/>
            </w:tcBorders>
            <w:shd w:val="clear" w:color="auto" w:fill="auto"/>
            <w:noWrap/>
            <w:vAlign w:val="center"/>
          </w:tcPr>
          <w:p w14:paraId="0E8DB93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0351897A">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6893D39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30310</w:t>
            </w:r>
          </w:p>
        </w:tc>
        <w:tc>
          <w:tcPr>
            <w:tcW w:w="3023" w:type="dxa"/>
            <w:gridSpan w:val="2"/>
            <w:tcBorders>
              <w:top w:val="nil"/>
              <w:left w:val="nil"/>
              <w:bottom w:val="single" w:color="auto" w:sz="4" w:space="0"/>
              <w:right w:val="single" w:color="auto" w:sz="4" w:space="0"/>
            </w:tcBorders>
            <w:shd w:val="clear" w:color="auto" w:fill="auto"/>
            <w:noWrap/>
            <w:vAlign w:val="center"/>
          </w:tcPr>
          <w:p w14:paraId="17F0E7E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995" w:type="dxa"/>
            <w:gridSpan w:val="2"/>
            <w:tcBorders>
              <w:top w:val="nil"/>
              <w:left w:val="nil"/>
              <w:bottom w:val="single" w:color="auto" w:sz="4" w:space="0"/>
              <w:right w:val="single" w:color="auto" w:sz="4" w:space="0"/>
            </w:tcBorders>
            <w:shd w:val="clear" w:color="auto" w:fill="auto"/>
            <w:noWrap/>
            <w:vAlign w:val="center"/>
          </w:tcPr>
          <w:p w14:paraId="73032BA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59A7852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30231</w:t>
            </w:r>
          </w:p>
        </w:tc>
        <w:tc>
          <w:tcPr>
            <w:tcW w:w="2072" w:type="dxa"/>
            <w:gridSpan w:val="2"/>
            <w:tcBorders>
              <w:top w:val="nil"/>
              <w:left w:val="nil"/>
              <w:bottom w:val="single" w:color="auto" w:sz="4" w:space="0"/>
              <w:right w:val="single" w:color="auto" w:sz="4" w:space="0"/>
            </w:tcBorders>
            <w:shd w:val="clear" w:color="auto" w:fill="auto"/>
            <w:noWrap/>
            <w:vAlign w:val="center"/>
          </w:tcPr>
          <w:p w14:paraId="2B2CE5E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800" w:type="dxa"/>
            <w:gridSpan w:val="2"/>
            <w:tcBorders>
              <w:top w:val="nil"/>
              <w:left w:val="nil"/>
              <w:bottom w:val="single" w:color="auto" w:sz="4" w:space="0"/>
              <w:right w:val="single" w:color="auto" w:sz="4" w:space="0"/>
            </w:tcBorders>
            <w:shd w:val="clear" w:color="auto" w:fill="auto"/>
            <w:noWrap/>
            <w:vAlign w:val="center"/>
          </w:tcPr>
          <w:p w14:paraId="14D7394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16.47</w:t>
            </w:r>
          </w:p>
        </w:tc>
        <w:tc>
          <w:tcPr>
            <w:tcW w:w="1106" w:type="dxa"/>
            <w:tcBorders>
              <w:top w:val="nil"/>
              <w:left w:val="nil"/>
              <w:bottom w:val="single" w:color="auto" w:sz="4" w:space="0"/>
              <w:right w:val="single" w:color="auto" w:sz="4" w:space="0"/>
            </w:tcBorders>
            <w:shd w:val="clear" w:color="auto" w:fill="auto"/>
            <w:noWrap/>
            <w:vAlign w:val="center"/>
          </w:tcPr>
          <w:p w14:paraId="2A18674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39910</w:t>
            </w:r>
          </w:p>
        </w:tc>
        <w:tc>
          <w:tcPr>
            <w:tcW w:w="3751" w:type="dxa"/>
            <w:gridSpan w:val="3"/>
            <w:tcBorders>
              <w:top w:val="nil"/>
              <w:left w:val="nil"/>
              <w:bottom w:val="single" w:color="auto" w:sz="4" w:space="0"/>
              <w:right w:val="single" w:color="auto" w:sz="4" w:space="0"/>
            </w:tcBorders>
            <w:shd w:val="clear" w:color="auto" w:fill="auto"/>
            <w:noWrap/>
            <w:vAlign w:val="center"/>
          </w:tcPr>
          <w:p w14:paraId="6AA042C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801" w:type="dxa"/>
            <w:gridSpan w:val="2"/>
            <w:tcBorders>
              <w:top w:val="nil"/>
              <w:left w:val="nil"/>
              <w:bottom w:val="single" w:color="auto" w:sz="4" w:space="0"/>
              <w:right w:val="single" w:color="auto" w:sz="4" w:space="0"/>
            </w:tcBorders>
            <w:shd w:val="clear" w:color="auto" w:fill="auto"/>
            <w:noWrap/>
            <w:vAlign w:val="center"/>
          </w:tcPr>
          <w:p w14:paraId="50D831A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28A12C9B">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2DFDE6F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30311</w:t>
            </w:r>
          </w:p>
        </w:tc>
        <w:tc>
          <w:tcPr>
            <w:tcW w:w="3023" w:type="dxa"/>
            <w:gridSpan w:val="2"/>
            <w:tcBorders>
              <w:top w:val="nil"/>
              <w:left w:val="nil"/>
              <w:bottom w:val="single" w:color="auto" w:sz="4" w:space="0"/>
              <w:right w:val="single" w:color="auto" w:sz="4" w:space="0"/>
            </w:tcBorders>
            <w:shd w:val="clear" w:color="auto" w:fill="auto"/>
            <w:noWrap/>
            <w:vAlign w:val="center"/>
          </w:tcPr>
          <w:p w14:paraId="63BB30E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995" w:type="dxa"/>
            <w:gridSpan w:val="2"/>
            <w:tcBorders>
              <w:top w:val="nil"/>
              <w:left w:val="nil"/>
              <w:bottom w:val="single" w:color="auto" w:sz="4" w:space="0"/>
              <w:right w:val="single" w:color="auto" w:sz="4" w:space="0"/>
            </w:tcBorders>
            <w:shd w:val="clear" w:color="auto" w:fill="auto"/>
            <w:noWrap/>
            <w:vAlign w:val="center"/>
          </w:tcPr>
          <w:p w14:paraId="48975F7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7D8B9BB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30239</w:t>
            </w:r>
          </w:p>
        </w:tc>
        <w:tc>
          <w:tcPr>
            <w:tcW w:w="2072" w:type="dxa"/>
            <w:gridSpan w:val="2"/>
            <w:tcBorders>
              <w:top w:val="nil"/>
              <w:left w:val="nil"/>
              <w:bottom w:val="single" w:color="auto" w:sz="4" w:space="0"/>
              <w:right w:val="single" w:color="auto" w:sz="4" w:space="0"/>
            </w:tcBorders>
            <w:shd w:val="clear" w:color="auto" w:fill="auto"/>
            <w:noWrap/>
            <w:vAlign w:val="center"/>
          </w:tcPr>
          <w:p w14:paraId="354A8FD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800" w:type="dxa"/>
            <w:gridSpan w:val="2"/>
            <w:tcBorders>
              <w:top w:val="nil"/>
              <w:left w:val="nil"/>
              <w:bottom w:val="single" w:color="auto" w:sz="4" w:space="0"/>
              <w:right w:val="single" w:color="auto" w:sz="4" w:space="0"/>
            </w:tcBorders>
            <w:shd w:val="clear" w:color="auto" w:fill="auto"/>
            <w:noWrap/>
            <w:vAlign w:val="center"/>
          </w:tcPr>
          <w:p w14:paraId="24315A1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9.70</w:t>
            </w:r>
          </w:p>
        </w:tc>
        <w:tc>
          <w:tcPr>
            <w:tcW w:w="1106" w:type="dxa"/>
            <w:tcBorders>
              <w:top w:val="nil"/>
              <w:left w:val="nil"/>
              <w:bottom w:val="single" w:color="auto" w:sz="4" w:space="0"/>
              <w:right w:val="single" w:color="auto" w:sz="4" w:space="0"/>
            </w:tcBorders>
            <w:shd w:val="clear" w:color="auto" w:fill="auto"/>
            <w:noWrap/>
            <w:vAlign w:val="center"/>
          </w:tcPr>
          <w:p w14:paraId="55911A92">
            <w:pPr>
              <w:keepNext w:val="0"/>
              <w:keepLines w:val="0"/>
              <w:widowControl/>
              <w:suppressLineNumbers w:val="0"/>
              <w:jc w:val="lef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39999</w:t>
            </w:r>
          </w:p>
        </w:tc>
        <w:tc>
          <w:tcPr>
            <w:tcW w:w="3751" w:type="dxa"/>
            <w:gridSpan w:val="3"/>
            <w:tcBorders>
              <w:top w:val="nil"/>
              <w:left w:val="nil"/>
              <w:bottom w:val="single" w:color="auto" w:sz="4" w:space="0"/>
              <w:right w:val="single" w:color="auto" w:sz="4" w:space="0"/>
            </w:tcBorders>
            <w:shd w:val="clear" w:color="auto" w:fill="auto"/>
            <w:noWrap/>
            <w:vAlign w:val="center"/>
          </w:tcPr>
          <w:p w14:paraId="0C148870">
            <w:pPr>
              <w:keepNext w:val="0"/>
              <w:keepLines w:val="0"/>
              <w:widowControl/>
              <w:suppressLineNumbers w:val="0"/>
              <w:jc w:val="lef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801" w:type="dxa"/>
            <w:gridSpan w:val="2"/>
            <w:tcBorders>
              <w:top w:val="nil"/>
              <w:left w:val="nil"/>
              <w:bottom w:val="single" w:color="auto" w:sz="4" w:space="0"/>
              <w:right w:val="single" w:color="auto" w:sz="4" w:space="0"/>
            </w:tcBorders>
            <w:shd w:val="clear" w:color="auto" w:fill="auto"/>
            <w:noWrap/>
            <w:vAlign w:val="center"/>
          </w:tcPr>
          <w:p w14:paraId="596F905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14:paraId="501F8836">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5369A09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30399</w:t>
            </w:r>
          </w:p>
        </w:tc>
        <w:tc>
          <w:tcPr>
            <w:tcW w:w="3023" w:type="dxa"/>
            <w:gridSpan w:val="2"/>
            <w:tcBorders>
              <w:top w:val="nil"/>
              <w:left w:val="nil"/>
              <w:bottom w:val="single" w:color="auto" w:sz="4" w:space="0"/>
              <w:right w:val="single" w:color="auto" w:sz="4" w:space="0"/>
            </w:tcBorders>
            <w:shd w:val="clear" w:color="auto" w:fill="auto"/>
            <w:noWrap/>
            <w:vAlign w:val="center"/>
          </w:tcPr>
          <w:p w14:paraId="12D8173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995" w:type="dxa"/>
            <w:gridSpan w:val="2"/>
            <w:tcBorders>
              <w:top w:val="nil"/>
              <w:left w:val="nil"/>
              <w:bottom w:val="single" w:color="auto" w:sz="4" w:space="0"/>
              <w:right w:val="single" w:color="auto" w:sz="4" w:space="0"/>
            </w:tcBorders>
            <w:shd w:val="clear" w:color="auto" w:fill="auto"/>
            <w:noWrap/>
            <w:vAlign w:val="center"/>
          </w:tcPr>
          <w:p w14:paraId="7EBF7A0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5" w:type="dxa"/>
            <w:tcBorders>
              <w:top w:val="nil"/>
              <w:left w:val="nil"/>
              <w:bottom w:val="single" w:color="auto" w:sz="4" w:space="0"/>
              <w:right w:val="single" w:color="auto" w:sz="4" w:space="0"/>
            </w:tcBorders>
            <w:shd w:val="clear" w:color="auto" w:fill="auto"/>
            <w:noWrap/>
            <w:vAlign w:val="center"/>
          </w:tcPr>
          <w:p w14:paraId="209006A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30240</w:t>
            </w:r>
          </w:p>
        </w:tc>
        <w:tc>
          <w:tcPr>
            <w:tcW w:w="2072" w:type="dxa"/>
            <w:gridSpan w:val="2"/>
            <w:tcBorders>
              <w:top w:val="nil"/>
              <w:left w:val="nil"/>
              <w:bottom w:val="single" w:color="auto" w:sz="4" w:space="0"/>
              <w:right w:val="single" w:color="auto" w:sz="4" w:space="0"/>
            </w:tcBorders>
            <w:shd w:val="clear" w:color="auto" w:fill="auto"/>
            <w:noWrap/>
            <w:vAlign w:val="center"/>
          </w:tcPr>
          <w:p w14:paraId="2DA5DDE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800" w:type="dxa"/>
            <w:gridSpan w:val="2"/>
            <w:tcBorders>
              <w:top w:val="nil"/>
              <w:left w:val="nil"/>
              <w:bottom w:val="single" w:color="auto" w:sz="4" w:space="0"/>
              <w:right w:val="single" w:color="auto" w:sz="4" w:space="0"/>
            </w:tcBorders>
            <w:shd w:val="clear" w:color="auto" w:fill="auto"/>
            <w:noWrap/>
            <w:vAlign w:val="center"/>
          </w:tcPr>
          <w:p w14:paraId="13DD5A5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5FC211E5">
            <w:pPr>
              <w:jc w:val="left"/>
              <w:rPr>
                <w:rFonts w:ascii="宋体" w:hAnsi="宋体" w:eastAsia="宋体" w:cs="宋体"/>
                <w:color w:val="000000"/>
                <w:kern w:val="0"/>
                <w:szCs w:val="18"/>
              </w:rPr>
            </w:pPr>
          </w:p>
        </w:tc>
        <w:tc>
          <w:tcPr>
            <w:tcW w:w="3751" w:type="dxa"/>
            <w:gridSpan w:val="3"/>
            <w:tcBorders>
              <w:top w:val="nil"/>
              <w:left w:val="nil"/>
              <w:bottom w:val="single" w:color="auto" w:sz="4" w:space="0"/>
              <w:right w:val="single" w:color="auto" w:sz="4" w:space="0"/>
            </w:tcBorders>
            <w:shd w:val="clear" w:color="auto" w:fill="auto"/>
            <w:noWrap/>
            <w:vAlign w:val="center"/>
          </w:tcPr>
          <w:p w14:paraId="573BB2B9">
            <w:pPr>
              <w:jc w:val="left"/>
              <w:rPr>
                <w:rFonts w:ascii="宋体" w:hAnsi="宋体" w:eastAsia="宋体" w:cs="宋体"/>
                <w:color w:val="000000"/>
                <w:kern w:val="0"/>
                <w:szCs w:val="18"/>
              </w:rPr>
            </w:pPr>
          </w:p>
        </w:tc>
        <w:tc>
          <w:tcPr>
            <w:tcW w:w="801" w:type="dxa"/>
            <w:gridSpan w:val="2"/>
            <w:tcBorders>
              <w:top w:val="nil"/>
              <w:left w:val="nil"/>
              <w:bottom w:val="single" w:color="auto" w:sz="4" w:space="0"/>
              <w:right w:val="single" w:color="auto" w:sz="4" w:space="0"/>
            </w:tcBorders>
            <w:shd w:val="clear" w:color="auto" w:fill="auto"/>
            <w:noWrap/>
            <w:vAlign w:val="center"/>
          </w:tcPr>
          <w:p w14:paraId="44565ED6">
            <w:pPr>
              <w:jc w:val="right"/>
              <w:rPr>
                <w:rFonts w:ascii="宋体" w:hAnsi="宋体" w:eastAsia="宋体" w:cs="宋体"/>
                <w:color w:val="000000"/>
                <w:kern w:val="0"/>
                <w:szCs w:val="20"/>
              </w:rPr>
            </w:pPr>
          </w:p>
        </w:tc>
      </w:tr>
      <w:tr w14:paraId="5BE9BDF0">
        <w:tblPrEx>
          <w:tblCellMar>
            <w:top w:w="0" w:type="dxa"/>
            <w:left w:w="108" w:type="dxa"/>
            <w:bottom w:w="0" w:type="dxa"/>
            <w:right w:w="108" w:type="dxa"/>
          </w:tblCellMar>
        </w:tblPrEx>
        <w:trPr>
          <w:trHeight w:val="284" w:hRule="exact"/>
        </w:trPr>
        <w:tc>
          <w:tcPr>
            <w:tcW w:w="1961" w:type="dxa"/>
            <w:gridSpan w:val="4"/>
            <w:tcBorders>
              <w:top w:val="nil"/>
              <w:left w:val="single" w:color="auto" w:sz="4" w:space="0"/>
              <w:bottom w:val="single" w:color="auto" w:sz="4" w:space="0"/>
              <w:right w:val="single" w:color="auto" w:sz="4" w:space="0"/>
            </w:tcBorders>
            <w:shd w:val="clear" w:color="auto" w:fill="auto"/>
            <w:noWrap/>
            <w:vAlign w:val="center"/>
          </w:tcPr>
          <w:p w14:paraId="3BC1879A">
            <w:pPr>
              <w:jc w:val="left"/>
              <w:rPr>
                <w:rFonts w:ascii="宋体" w:hAnsi="宋体" w:eastAsia="宋体" w:cs="宋体"/>
                <w:color w:val="000000"/>
                <w:kern w:val="0"/>
                <w:szCs w:val="20"/>
              </w:rPr>
            </w:pPr>
          </w:p>
        </w:tc>
        <w:tc>
          <w:tcPr>
            <w:tcW w:w="3023" w:type="dxa"/>
            <w:gridSpan w:val="2"/>
            <w:tcBorders>
              <w:top w:val="nil"/>
              <w:left w:val="nil"/>
              <w:bottom w:val="single" w:color="auto" w:sz="4" w:space="0"/>
              <w:right w:val="single" w:color="auto" w:sz="4" w:space="0"/>
            </w:tcBorders>
            <w:shd w:val="clear" w:color="auto" w:fill="auto"/>
            <w:noWrap/>
            <w:vAlign w:val="center"/>
          </w:tcPr>
          <w:p w14:paraId="69BC6CFF">
            <w:pPr>
              <w:jc w:val="left"/>
              <w:rPr>
                <w:rFonts w:ascii="宋体" w:hAnsi="宋体" w:eastAsia="宋体" w:cs="宋体"/>
                <w:color w:val="000000"/>
                <w:kern w:val="0"/>
                <w:szCs w:val="20"/>
              </w:rPr>
            </w:pPr>
          </w:p>
        </w:tc>
        <w:tc>
          <w:tcPr>
            <w:tcW w:w="995" w:type="dxa"/>
            <w:gridSpan w:val="2"/>
            <w:tcBorders>
              <w:top w:val="nil"/>
              <w:left w:val="nil"/>
              <w:bottom w:val="single" w:color="auto" w:sz="4" w:space="0"/>
              <w:right w:val="single" w:color="auto" w:sz="4" w:space="0"/>
            </w:tcBorders>
            <w:shd w:val="clear" w:color="auto" w:fill="auto"/>
            <w:noWrap/>
            <w:vAlign w:val="center"/>
          </w:tcPr>
          <w:p w14:paraId="0594B821">
            <w:pPr>
              <w:jc w:val="right"/>
              <w:rPr>
                <w:rFonts w:ascii="宋体" w:hAnsi="宋体" w:eastAsia="宋体" w:cs="宋体"/>
                <w:color w:val="000000"/>
                <w:kern w:val="0"/>
                <w:szCs w:val="20"/>
              </w:rPr>
            </w:pPr>
          </w:p>
        </w:tc>
        <w:tc>
          <w:tcPr>
            <w:tcW w:w="1105" w:type="dxa"/>
            <w:tcBorders>
              <w:top w:val="nil"/>
              <w:left w:val="nil"/>
              <w:bottom w:val="single" w:color="auto" w:sz="4" w:space="0"/>
              <w:right w:val="single" w:color="auto" w:sz="4" w:space="0"/>
            </w:tcBorders>
            <w:shd w:val="clear" w:color="auto" w:fill="auto"/>
            <w:noWrap/>
            <w:vAlign w:val="center"/>
          </w:tcPr>
          <w:p w14:paraId="689C97E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30299</w:t>
            </w:r>
          </w:p>
        </w:tc>
        <w:tc>
          <w:tcPr>
            <w:tcW w:w="2072" w:type="dxa"/>
            <w:gridSpan w:val="2"/>
            <w:tcBorders>
              <w:top w:val="nil"/>
              <w:left w:val="nil"/>
              <w:bottom w:val="single" w:color="auto" w:sz="4" w:space="0"/>
              <w:right w:val="single" w:color="auto" w:sz="4" w:space="0"/>
            </w:tcBorders>
            <w:shd w:val="clear" w:color="auto" w:fill="auto"/>
            <w:noWrap/>
            <w:vAlign w:val="center"/>
          </w:tcPr>
          <w:p w14:paraId="44ED55C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800" w:type="dxa"/>
            <w:gridSpan w:val="2"/>
            <w:tcBorders>
              <w:top w:val="nil"/>
              <w:left w:val="nil"/>
              <w:bottom w:val="single" w:color="auto" w:sz="4" w:space="0"/>
              <w:right w:val="single" w:color="auto" w:sz="4" w:space="0"/>
            </w:tcBorders>
            <w:shd w:val="clear" w:color="auto" w:fill="auto"/>
            <w:noWrap/>
            <w:vAlign w:val="center"/>
          </w:tcPr>
          <w:p w14:paraId="6302293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106" w:type="dxa"/>
            <w:tcBorders>
              <w:top w:val="nil"/>
              <w:left w:val="nil"/>
              <w:bottom w:val="single" w:color="auto" w:sz="4" w:space="0"/>
              <w:right w:val="single" w:color="auto" w:sz="4" w:space="0"/>
            </w:tcBorders>
            <w:shd w:val="clear" w:color="auto" w:fill="auto"/>
            <w:noWrap/>
            <w:vAlign w:val="center"/>
          </w:tcPr>
          <w:p w14:paraId="1158A8A6">
            <w:pPr>
              <w:jc w:val="left"/>
              <w:rPr>
                <w:rFonts w:ascii="宋体" w:hAnsi="宋体" w:eastAsia="宋体" w:cs="宋体"/>
                <w:color w:val="000000"/>
                <w:kern w:val="0"/>
                <w:szCs w:val="18"/>
              </w:rPr>
            </w:pPr>
          </w:p>
        </w:tc>
        <w:tc>
          <w:tcPr>
            <w:tcW w:w="3751" w:type="dxa"/>
            <w:gridSpan w:val="3"/>
            <w:tcBorders>
              <w:top w:val="nil"/>
              <w:left w:val="nil"/>
              <w:bottom w:val="single" w:color="auto" w:sz="4" w:space="0"/>
              <w:right w:val="single" w:color="auto" w:sz="4" w:space="0"/>
            </w:tcBorders>
            <w:shd w:val="clear" w:color="auto" w:fill="auto"/>
            <w:noWrap/>
            <w:vAlign w:val="center"/>
          </w:tcPr>
          <w:p w14:paraId="778922A2">
            <w:pPr>
              <w:jc w:val="left"/>
              <w:rPr>
                <w:rFonts w:ascii="宋体" w:hAnsi="宋体" w:eastAsia="宋体" w:cs="宋体"/>
                <w:color w:val="000000"/>
                <w:kern w:val="0"/>
                <w:szCs w:val="18"/>
              </w:rPr>
            </w:pPr>
          </w:p>
        </w:tc>
        <w:tc>
          <w:tcPr>
            <w:tcW w:w="801" w:type="dxa"/>
            <w:gridSpan w:val="2"/>
            <w:tcBorders>
              <w:top w:val="nil"/>
              <w:left w:val="nil"/>
              <w:bottom w:val="single" w:color="auto" w:sz="4" w:space="0"/>
              <w:right w:val="single" w:color="auto" w:sz="4" w:space="0"/>
            </w:tcBorders>
            <w:shd w:val="clear" w:color="auto" w:fill="auto"/>
            <w:noWrap/>
            <w:vAlign w:val="center"/>
          </w:tcPr>
          <w:p w14:paraId="2BAF5397">
            <w:pPr>
              <w:jc w:val="right"/>
              <w:rPr>
                <w:rFonts w:ascii="宋体" w:hAnsi="宋体" w:eastAsia="宋体" w:cs="宋体"/>
                <w:color w:val="000000"/>
                <w:kern w:val="0"/>
                <w:szCs w:val="20"/>
              </w:rPr>
            </w:pPr>
          </w:p>
        </w:tc>
      </w:tr>
      <w:tr w14:paraId="2C3C095E">
        <w:tblPrEx>
          <w:tblCellMar>
            <w:top w:w="0" w:type="dxa"/>
            <w:left w:w="108" w:type="dxa"/>
            <w:bottom w:w="0" w:type="dxa"/>
            <w:right w:w="108" w:type="dxa"/>
          </w:tblCellMar>
        </w:tblPrEx>
        <w:trPr>
          <w:trHeight w:val="284" w:hRule="exact"/>
        </w:trPr>
        <w:tc>
          <w:tcPr>
            <w:tcW w:w="4984"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14:paraId="0DDB18FA">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人员经费合计</w:t>
            </w:r>
          </w:p>
        </w:tc>
        <w:tc>
          <w:tcPr>
            <w:tcW w:w="995" w:type="dxa"/>
            <w:gridSpan w:val="2"/>
            <w:tcBorders>
              <w:top w:val="nil"/>
              <w:left w:val="nil"/>
              <w:bottom w:val="single" w:color="auto" w:sz="4" w:space="0"/>
              <w:right w:val="single" w:color="auto" w:sz="4" w:space="0"/>
            </w:tcBorders>
            <w:shd w:val="clear" w:color="auto" w:fill="auto"/>
            <w:noWrap/>
            <w:vAlign w:val="center"/>
          </w:tcPr>
          <w:p w14:paraId="1573D53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2,646.21</w:t>
            </w:r>
          </w:p>
        </w:tc>
        <w:tc>
          <w:tcPr>
            <w:tcW w:w="8834" w:type="dxa"/>
            <w:gridSpan w:val="9"/>
            <w:tcBorders>
              <w:top w:val="single" w:color="auto" w:sz="4" w:space="0"/>
              <w:left w:val="nil"/>
              <w:bottom w:val="single" w:color="auto" w:sz="4" w:space="0"/>
              <w:right w:val="single" w:color="auto" w:sz="4" w:space="0"/>
            </w:tcBorders>
            <w:shd w:val="clear" w:color="auto" w:fill="auto"/>
            <w:noWrap/>
            <w:vAlign w:val="center"/>
          </w:tcPr>
          <w:p w14:paraId="6CC3E8BB">
            <w:pPr>
              <w:keepNext w:val="0"/>
              <w:keepLines w:val="0"/>
              <w:widowControl/>
              <w:suppressLineNumbers w:val="0"/>
              <w:jc w:val="center"/>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公用经费合计</w:t>
            </w:r>
          </w:p>
        </w:tc>
        <w:tc>
          <w:tcPr>
            <w:tcW w:w="801" w:type="dxa"/>
            <w:gridSpan w:val="2"/>
            <w:tcBorders>
              <w:top w:val="nil"/>
              <w:left w:val="nil"/>
              <w:bottom w:val="single" w:color="auto" w:sz="4" w:space="0"/>
              <w:right w:val="single" w:color="auto" w:sz="4" w:space="0"/>
            </w:tcBorders>
            <w:shd w:val="clear" w:color="auto" w:fill="auto"/>
            <w:noWrap/>
            <w:vAlign w:val="center"/>
          </w:tcPr>
          <w:p w14:paraId="37356C7E">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242.58</w:t>
            </w:r>
          </w:p>
        </w:tc>
      </w:tr>
      <w:tr w14:paraId="1753601A">
        <w:tblPrEx>
          <w:tblCellMar>
            <w:top w:w="0" w:type="dxa"/>
            <w:left w:w="108" w:type="dxa"/>
            <w:bottom w:w="0" w:type="dxa"/>
            <w:right w:w="108" w:type="dxa"/>
          </w:tblCellMar>
        </w:tblPrEx>
        <w:trPr>
          <w:trHeight w:val="284" w:hRule="exact"/>
        </w:trPr>
        <w:tc>
          <w:tcPr>
            <w:tcW w:w="15614" w:type="dxa"/>
            <w:gridSpan w:val="19"/>
            <w:tcBorders>
              <w:top w:val="nil"/>
              <w:left w:val="nil"/>
              <w:bottom w:val="nil"/>
              <w:right w:val="nil"/>
            </w:tcBorders>
            <w:shd w:val="clear" w:color="auto" w:fill="auto"/>
            <w:noWrap/>
            <w:vAlign w:val="center"/>
          </w:tcPr>
          <w:p w14:paraId="3DBE7286">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52C45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90" w:hRule="atLeast"/>
        </w:trPr>
        <w:tc>
          <w:tcPr>
            <w:tcW w:w="15301" w:type="dxa"/>
            <w:gridSpan w:val="18"/>
            <w:tcBorders>
              <w:top w:val="nil"/>
              <w:left w:val="nil"/>
              <w:bottom w:val="nil"/>
              <w:right w:val="nil"/>
            </w:tcBorders>
            <w:shd w:val="clear" w:color="auto" w:fill="FFFFFF"/>
            <w:vAlign w:val="center"/>
          </w:tcPr>
          <w:p w14:paraId="28E58102">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CF31A79">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63C12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345" w:hRule="atLeast"/>
        </w:trPr>
        <w:tc>
          <w:tcPr>
            <w:tcW w:w="1642" w:type="dxa"/>
            <w:gridSpan w:val="2"/>
            <w:tcBorders>
              <w:top w:val="nil"/>
              <w:left w:val="nil"/>
              <w:bottom w:val="nil"/>
              <w:right w:val="nil"/>
            </w:tcBorders>
            <w:shd w:val="clear" w:color="auto" w:fill="FFFFFF"/>
            <w:vAlign w:val="center"/>
          </w:tcPr>
          <w:p w14:paraId="0654564E">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650B83CA">
            <w:pPr>
              <w:jc w:val="center"/>
              <w:rPr>
                <w:rFonts w:hint="eastAsia" w:ascii="宋体" w:hAnsi="宋体" w:eastAsia="宋体" w:cs="宋体"/>
                <w:i w:val="0"/>
                <w:color w:val="000000"/>
                <w:sz w:val="20"/>
                <w:szCs w:val="20"/>
                <w:u w:val="none"/>
              </w:rPr>
            </w:pPr>
          </w:p>
        </w:tc>
        <w:tc>
          <w:tcPr>
            <w:tcW w:w="1643" w:type="dxa"/>
            <w:gridSpan w:val="2"/>
            <w:tcBorders>
              <w:top w:val="nil"/>
              <w:left w:val="nil"/>
              <w:bottom w:val="nil"/>
              <w:right w:val="nil"/>
            </w:tcBorders>
            <w:shd w:val="clear" w:color="auto" w:fill="FFFFFF"/>
            <w:vAlign w:val="center"/>
          </w:tcPr>
          <w:p w14:paraId="2832847E">
            <w:pPr>
              <w:jc w:val="center"/>
              <w:rPr>
                <w:rFonts w:hint="eastAsia" w:ascii="宋体" w:hAnsi="宋体" w:eastAsia="宋体" w:cs="宋体"/>
                <w:i w:val="0"/>
                <w:color w:val="000000"/>
                <w:sz w:val="20"/>
                <w:szCs w:val="20"/>
                <w:u w:val="none"/>
              </w:rPr>
            </w:pPr>
          </w:p>
        </w:tc>
        <w:tc>
          <w:tcPr>
            <w:tcW w:w="1997" w:type="dxa"/>
            <w:gridSpan w:val="2"/>
            <w:tcBorders>
              <w:top w:val="nil"/>
              <w:left w:val="nil"/>
              <w:bottom w:val="nil"/>
              <w:right w:val="nil"/>
            </w:tcBorders>
            <w:shd w:val="clear" w:color="auto" w:fill="FFFFFF"/>
            <w:vAlign w:val="center"/>
          </w:tcPr>
          <w:p w14:paraId="5A1ED603">
            <w:pPr>
              <w:rPr>
                <w:rFonts w:hint="eastAsia" w:ascii="宋体" w:hAnsi="宋体" w:eastAsia="宋体" w:cs="宋体"/>
                <w:i w:val="0"/>
                <w:color w:val="000000"/>
                <w:sz w:val="20"/>
                <w:szCs w:val="20"/>
                <w:u w:val="none"/>
              </w:rPr>
            </w:pPr>
          </w:p>
        </w:tc>
        <w:tc>
          <w:tcPr>
            <w:tcW w:w="1839" w:type="dxa"/>
            <w:gridSpan w:val="3"/>
            <w:tcBorders>
              <w:top w:val="nil"/>
              <w:left w:val="nil"/>
              <w:bottom w:val="nil"/>
              <w:right w:val="nil"/>
            </w:tcBorders>
            <w:shd w:val="clear" w:color="auto" w:fill="FFFFFF"/>
            <w:vAlign w:val="center"/>
          </w:tcPr>
          <w:p w14:paraId="5A717406">
            <w:pPr>
              <w:rPr>
                <w:rFonts w:hint="eastAsia" w:ascii="宋体" w:hAnsi="宋体" w:eastAsia="宋体" w:cs="宋体"/>
                <w:i w:val="0"/>
                <w:color w:val="000000"/>
                <w:sz w:val="20"/>
                <w:szCs w:val="20"/>
                <w:u w:val="none"/>
              </w:rPr>
            </w:pPr>
          </w:p>
        </w:tc>
        <w:tc>
          <w:tcPr>
            <w:tcW w:w="1936" w:type="dxa"/>
            <w:gridSpan w:val="2"/>
            <w:tcBorders>
              <w:top w:val="nil"/>
              <w:left w:val="nil"/>
              <w:bottom w:val="nil"/>
              <w:right w:val="nil"/>
            </w:tcBorders>
            <w:shd w:val="clear" w:color="auto" w:fill="FFFFFF"/>
            <w:vAlign w:val="center"/>
          </w:tcPr>
          <w:p w14:paraId="5644989A">
            <w:pPr>
              <w:rPr>
                <w:rFonts w:hint="eastAsia" w:ascii="宋体" w:hAnsi="宋体" w:eastAsia="宋体" w:cs="宋体"/>
                <w:i w:val="0"/>
                <w:color w:val="000000"/>
                <w:sz w:val="20"/>
                <w:szCs w:val="20"/>
                <w:u w:val="none"/>
              </w:rPr>
            </w:pPr>
          </w:p>
        </w:tc>
        <w:tc>
          <w:tcPr>
            <w:tcW w:w="2084" w:type="dxa"/>
            <w:gridSpan w:val="3"/>
            <w:tcBorders>
              <w:top w:val="nil"/>
              <w:left w:val="nil"/>
              <w:bottom w:val="nil"/>
              <w:right w:val="nil"/>
            </w:tcBorders>
            <w:shd w:val="clear" w:color="auto" w:fill="FFFFFF"/>
            <w:vAlign w:val="center"/>
          </w:tcPr>
          <w:p w14:paraId="58CB5BB1">
            <w:pPr>
              <w:rPr>
                <w:rFonts w:hint="eastAsia" w:ascii="宋体" w:hAnsi="宋体" w:eastAsia="宋体" w:cs="宋体"/>
                <w:i w:val="0"/>
                <w:color w:val="000000"/>
                <w:sz w:val="20"/>
                <w:szCs w:val="20"/>
                <w:u w:val="none"/>
              </w:rPr>
            </w:pPr>
          </w:p>
        </w:tc>
        <w:tc>
          <w:tcPr>
            <w:tcW w:w="1898" w:type="dxa"/>
            <w:tcBorders>
              <w:top w:val="nil"/>
              <w:left w:val="nil"/>
              <w:bottom w:val="nil"/>
              <w:right w:val="nil"/>
            </w:tcBorders>
            <w:shd w:val="clear" w:color="auto" w:fill="FFFFFF"/>
            <w:vAlign w:val="center"/>
          </w:tcPr>
          <w:p w14:paraId="249A9F1B">
            <w:pPr>
              <w:rPr>
                <w:rFonts w:hint="eastAsia" w:ascii="宋体" w:hAnsi="宋体" w:eastAsia="宋体" w:cs="宋体"/>
                <w:i w:val="0"/>
                <w:color w:val="000000"/>
                <w:sz w:val="20"/>
                <w:szCs w:val="20"/>
                <w:u w:val="none"/>
              </w:rPr>
            </w:pPr>
          </w:p>
        </w:tc>
        <w:tc>
          <w:tcPr>
            <w:tcW w:w="2022" w:type="dxa"/>
            <w:gridSpan w:val="2"/>
            <w:tcBorders>
              <w:top w:val="nil"/>
              <w:left w:val="nil"/>
              <w:bottom w:val="nil"/>
              <w:right w:val="nil"/>
            </w:tcBorders>
            <w:shd w:val="clear" w:color="auto" w:fill="FFFFFF"/>
            <w:noWrap/>
            <w:vAlign w:val="center"/>
          </w:tcPr>
          <w:p w14:paraId="58F5460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6EF5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90" w:hRule="atLeast"/>
        </w:trPr>
        <w:tc>
          <w:tcPr>
            <w:tcW w:w="1642" w:type="dxa"/>
            <w:gridSpan w:val="2"/>
            <w:tcBorders>
              <w:top w:val="nil"/>
              <w:left w:val="nil"/>
              <w:bottom w:val="nil"/>
              <w:right w:val="nil"/>
            </w:tcBorders>
            <w:shd w:val="clear" w:color="auto" w:fill="FFFFFF"/>
            <w:noWrap/>
            <w:vAlign w:val="center"/>
          </w:tcPr>
          <w:p w14:paraId="75254FB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240" w:type="dxa"/>
            <w:tcBorders>
              <w:top w:val="nil"/>
              <w:left w:val="nil"/>
              <w:bottom w:val="nil"/>
              <w:right w:val="nil"/>
            </w:tcBorders>
            <w:shd w:val="clear" w:color="auto" w:fill="FFFFFF"/>
            <w:vAlign w:val="center"/>
          </w:tcPr>
          <w:p w14:paraId="475A8C68">
            <w:pPr>
              <w:jc w:val="center"/>
              <w:rPr>
                <w:rFonts w:hint="eastAsia" w:ascii="宋体" w:hAnsi="宋体" w:eastAsia="宋体" w:cs="宋体"/>
                <w:i w:val="0"/>
                <w:color w:val="000000"/>
                <w:sz w:val="20"/>
                <w:szCs w:val="20"/>
                <w:u w:val="none"/>
              </w:rPr>
            </w:pPr>
          </w:p>
        </w:tc>
        <w:tc>
          <w:tcPr>
            <w:tcW w:w="1643" w:type="dxa"/>
            <w:gridSpan w:val="2"/>
            <w:tcBorders>
              <w:top w:val="nil"/>
              <w:left w:val="nil"/>
              <w:bottom w:val="nil"/>
              <w:right w:val="nil"/>
            </w:tcBorders>
            <w:shd w:val="clear" w:color="auto" w:fill="FFFFFF"/>
            <w:vAlign w:val="center"/>
          </w:tcPr>
          <w:p w14:paraId="5E962239">
            <w:pPr>
              <w:jc w:val="center"/>
              <w:rPr>
                <w:rFonts w:hint="eastAsia" w:ascii="宋体" w:hAnsi="宋体" w:eastAsia="宋体" w:cs="宋体"/>
                <w:i w:val="0"/>
                <w:color w:val="000000"/>
                <w:sz w:val="20"/>
                <w:szCs w:val="20"/>
                <w:u w:val="none"/>
              </w:rPr>
            </w:pPr>
          </w:p>
        </w:tc>
        <w:tc>
          <w:tcPr>
            <w:tcW w:w="1997" w:type="dxa"/>
            <w:gridSpan w:val="2"/>
            <w:tcBorders>
              <w:top w:val="nil"/>
              <w:left w:val="nil"/>
              <w:bottom w:val="nil"/>
              <w:right w:val="nil"/>
            </w:tcBorders>
            <w:shd w:val="clear" w:color="auto" w:fill="FFFFFF"/>
            <w:vAlign w:val="center"/>
          </w:tcPr>
          <w:p w14:paraId="075EB16F">
            <w:pPr>
              <w:rPr>
                <w:rFonts w:hint="eastAsia" w:ascii="宋体" w:hAnsi="宋体" w:eastAsia="宋体" w:cs="宋体"/>
                <w:i w:val="0"/>
                <w:color w:val="000000"/>
                <w:sz w:val="20"/>
                <w:szCs w:val="20"/>
                <w:u w:val="none"/>
              </w:rPr>
            </w:pPr>
          </w:p>
        </w:tc>
        <w:tc>
          <w:tcPr>
            <w:tcW w:w="1839" w:type="dxa"/>
            <w:gridSpan w:val="3"/>
            <w:tcBorders>
              <w:top w:val="nil"/>
              <w:left w:val="nil"/>
              <w:bottom w:val="nil"/>
              <w:right w:val="nil"/>
            </w:tcBorders>
            <w:shd w:val="clear" w:color="auto" w:fill="FFFFFF"/>
            <w:vAlign w:val="center"/>
          </w:tcPr>
          <w:p w14:paraId="71D2F497">
            <w:pPr>
              <w:rPr>
                <w:rFonts w:hint="eastAsia" w:ascii="宋体" w:hAnsi="宋体" w:eastAsia="宋体" w:cs="宋体"/>
                <w:i w:val="0"/>
                <w:color w:val="000000"/>
                <w:sz w:val="20"/>
                <w:szCs w:val="20"/>
                <w:u w:val="none"/>
              </w:rPr>
            </w:pPr>
          </w:p>
        </w:tc>
        <w:tc>
          <w:tcPr>
            <w:tcW w:w="1936" w:type="dxa"/>
            <w:gridSpan w:val="2"/>
            <w:tcBorders>
              <w:top w:val="nil"/>
              <w:left w:val="nil"/>
              <w:bottom w:val="nil"/>
              <w:right w:val="nil"/>
            </w:tcBorders>
            <w:shd w:val="clear" w:color="auto" w:fill="FFFFFF"/>
            <w:vAlign w:val="center"/>
          </w:tcPr>
          <w:p w14:paraId="0C23982A">
            <w:pPr>
              <w:rPr>
                <w:rFonts w:hint="eastAsia" w:ascii="宋体" w:hAnsi="宋体" w:eastAsia="宋体" w:cs="宋体"/>
                <w:i w:val="0"/>
                <w:color w:val="000000"/>
                <w:sz w:val="20"/>
                <w:szCs w:val="20"/>
                <w:u w:val="none"/>
              </w:rPr>
            </w:pPr>
          </w:p>
        </w:tc>
        <w:tc>
          <w:tcPr>
            <w:tcW w:w="2084" w:type="dxa"/>
            <w:gridSpan w:val="3"/>
            <w:tcBorders>
              <w:top w:val="nil"/>
              <w:left w:val="nil"/>
              <w:bottom w:val="nil"/>
              <w:right w:val="nil"/>
            </w:tcBorders>
            <w:shd w:val="clear" w:color="auto" w:fill="FFFFFF"/>
            <w:vAlign w:val="center"/>
          </w:tcPr>
          <w:p w14:paraId="788B44FB">
            <w:pPr>
              <w:rPr>
                <w:rFonts w:hint="eastAsia" w:ascii="宋体" w:hAnsi="宋体" w:eastAsia="宋体" w:cs="宋体"/>
                <w:i w:val="0"/>
                <w:color w:val="000000"/>
                <w:sz w:val="20"/>
                <w:szCs w:val="20"/>
                <w:u w:val="none"/>
              </w:rPr>
            </w:pPr>
          </w:p>
        </w:tc>
        <w:tc>
          <w:tcPr>
            <w:tcW w:w="1898" w:type="dxa"/>
            <w:tcBorders>
              <w:top w:val="nil"/>
              <w:left w:val="nil"/>
              <w:bottom w:val="nil"/>
              <w:right w:val="nil"/>
            </w:tcBorders>
            <w:shd w:val="clear" w:color="auto" w:fill="FFFFFF"/>
            <w:vAlign w:val="center"/>
          </w:tcPr>
          <w:p w14:paraId="788C27B6">
            <w:pPr>
              <w:rPr>
                <w:rFonts w:hint="eastAsia" w:ascii="宋体" w:hAnsi="宋体" w:eastAsia="宋体" w:cs="宋体"/>
                <w:i w:val="0"/>
                <w:color w:val="000000"/>
                <w:sz w:val="20"/>
                <w:szCs w:val="20"/>
                <w:u w:val="none"/>
              </w:rPr>
            </w:pPr>
          </w:p>
        </w:tc>
        <w:tc>
          <w:tcPr>
            <w:tcW w:w="2022" w:type="dxa"/>
            <w:gridSpan w:val="2"/>
            <w:tcBorders>
              <w:top w:val="nil"/>
              <w:left w:val="nil"/>
              <w:bottom w:val="nil"/>
              <w:right w:val="nil"/>
            </w:tcBorders>
            <w:shd w:val="clear" w:color="auto" w:fill="FFFFFF"/>
            <w:noWrap/>
            <w:vAlign w:val="center"/>
          </w:tcPr>
          <w:p w14:paraId="750E004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B376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45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B1EC5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8"/>
                <w:lang w:val="en-US" w:eastAsia="zh-CN" w:bidi="ar"/>
              </w:rPr>
              <w:t xml:space="preserve">   </w:t>
            </w:r>
            <w:r>
              <w:rPr>
                <w:rStyle w:val="19"/>
                <w:lang w:val="en-US" w:eastAsia="zh-CN" w:bidi="ar"/>
              </w:rPr>
              <w:t>目</w:t>
            </w:r>
          </w:p>
        </w:tc>
        <w:tc>
          <w:tcPr>
            <w:tcW w:w="19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8CE20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83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26069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591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057EA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1C39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391E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609" w:hRule="atLeast"/>
        </w:trPr>
        <w:tc>
          <w:tcPr>
            <w:tcW w:w="188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4DC2F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6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50DC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59BEA">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75FD22">
            <w:pPr>
              <w:jc w:val="center"/>
              <w:rPr>
                <w:rFonts w:hint="eastAsia" w:ascii="宋体" w:hAnsi="宋体" w:eastAsia="宋体" w:cs="宋体"/>
                <w:i w:val="0"/>
                <w:color w:val="000000"/>
                <w:sz w:val="24"/>
                <w:szCs w:val="24"/>
                <w:u w:val="none"/>
              </w:rPr>
            </w:pPr>
          </w:p>
        </w:tc>
        <w:tc>
          <w:tcPr>
            <w:tcW w:w="193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37E31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06F4F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18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E0AD8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78649">
            <w:pPr>
              <w:jc w:val="center"/>
              <w:rPr>
                <w:rFonts w:hint="eastAsia" w:ascii="宋体" w:hAnsi="宋体" w:eastAsia="宋体" w:cs="宋体"/>
                <w:i w:val="0"/>
                <w:color w:val="000000"/>
                <w:sz w:val="24"/>
                <w:szCs w:val="24"/>
                <w:u w:val="none"/>
              </w:rPr>
            </w:pPr>
          </w:p>
        </w:tc>
      </w:tr>
      <w:tr w14:paraId="1D35D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409" w:hRule="atLeast"/>
        </w:trPr>
        <w:tc>
          <w:tcPr>
            <w:tcW w:w="18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12668">
            <w:pPr>
              <w:jc w:val="center"/>
              <w:rPr>
                <w:rFonts w:hint="eastAsia" w:ascii="宋体" w:hAnsi="宋体" w:eastAsia="宋体" w:cs="宋体"/>
                <w:i w:val="0"/>
                <w:color w:val="000000"/>
                <w:sz w:val="24"/>
                <w:szCs w:val="24"/>
                <w:u w:val="none"/>
              </w:rPr>
            </w:pPr>
          </w:p>
        </w:tc>
        <w:tc>
          <w:tcPr>
            <w:tcW w:w="16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B604B5">
            <w:pPr>
              <w:jc w:val="center"/>
              <w:rPr>
                <w:rFonts w:hint="eastAsia" w:ascii="宋体" w:hAnsi="宋体" w:eastAsia="宋体" w:cs="宋体"/>
                <w:i w:val="0"/>
                <w:color w:val="000000"/>
                <w:sz w:val="24"/>
                <w:szCs w:val="24"/>
                <w:u w:val="none"/>
              </w:rPr>
            </w:pP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2881A">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10384">
            <w:pPr>
              <w:jc w:val="center"/>
              <w:rPr>
                <w:rFonts w:hint="eastAsia" w:ascii="宋体" w:hAnsi="宋体" w:eastAsia="宋体" w:cs="宋体"/>
                <w:i w:val="0"/>
                <w:color w:val="000000"/>
                <w:sz w:val="24"/>
                <w:szCs w:val="24"/>
                <w:u w:val="none"/>
              </w:rPr>
            </w:pPr>
          </w:p>
        </w:tc>
        <w:tc>
          <w:tcPr>
            <w:tcW w:w="19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FAC997">
            <w:pPr>
              <w:jc w:val="center"/>
              <w:rPr>
                <w:rFonts w:hint="eastAsia" w:ascii="宋体" w:hAnsi="宋体" w:eastAsia="宋体" w:cs="宋体"/>
                <w:i w:val="0"/>
                <w:color w:val="000000"/>
                <w:sz w:val="24"/>
                <w:szCs w:val="24"/>
                <w:u w:val="none"/>
              </w:rPr>
            </w:pPr>
          </w:p>
        </w:tc>
        <w:tc>
          <w:tcPr>
            <w:tcW w:w="20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16636">
            <w:pPr>
              <w:jc w:val="center"/>
              <w:rPr>
                <w:rFonts w:hint="eastAsia" w:ascii="宋体" w:hAnsi="宋体" w:eastAsia="宋体" w:cs="宋体"/>
                <w:i w:val="0"/>
                <w:color w:val="000000"/>
                <w:sz w:val="24"/>
                <w:szCs w:val="24"/>
                <w:u w:val="none"/>
              </w:rPr>
            </w:pPr>
          </w:p>
        </w:tc>
        <w:tc>
          <w:tcPr>
            <w:tcW w:w="1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5B7F74">
            <w:pPr>
              <w:jc w:val="center"/>
              <w:rPr>
                <w:rFonts w:hint="eastAsia" w:ascii="宋体" w:hAnsi="宋体" w:eastAsia="宋体" w:cs="宋体"/>
                <w:i w:val="0"/>
                <w:color w:val="000000"/>
                <w:sz w:val="24"/>
                <w:szCs w:val="24"/>
                <w:u w:val="none"/>
              </w:rPr>
            </w:pP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FA6699">
            <w:pPr>
              <w:jc w:val="center"/>
              <w:rPr>
                <w:rFonts w:hint="eastAsia" w:ascii="宋体" w:hAnsi="宋体" w:eastAsia="宋体" w:cs="宋体"/>
                <w:i w:val="0"/>
                <w:color w:val="000000"/>
                <w:sz w:val="24"/>
                <w:szCs w:val="24"/>
                <w:u w:val="none"/>
              </w:rPr>
            </w:pPr>
          </w:p>
        </w:tc>
      </w:tr>
      <w:tr w14:paraId="35FBA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88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57467">
            <w:pPr>
              <w:jc w:val="center"/>
              <w:rPr>
                <w:rFonts w:hint="eastAsia" w:ascii="宋体" w:hAnsi="宋体" w:eastAsia="宋体" w:cs="宋体"/>
                <w:i w:val="0"/>
                <w:color w:val="000000"/>
                <w:sz w:val="24"/>
                <w:szCs w:val="24"/>
                <w:u w:val="none"/>
              </w:rPr>
            </w:pPr>
          </w:p>
        </w:tc>
        <w:tc>
          <w:tcPr>
            <w:tcW w:w="16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A8AE9">
            <w:pPr>
              <w:jc w:val="center"/>
              <w:rPr>
                <w:rFonts w:hint="eastAsia" w:ascii="宋体" w:hAnsi="宋体" w:eastAsia="宋体" w:cs="宋体"/>
                <w:i w:val="0"/>
                <w:color w:val="000000"/>
                <w:sz w:val="24"/>
                <w:szCs w:val="24"/>
                <w:u w:val="none"/>
              </w:rPr>
            </w:pPr>
          </w:p>
        </w:tc>
        <w:tc>
          <w:tcPr>
            <w:tcW w:w="19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ADA23">
            <w:pPr>
              <w:jc w:val="center"/>
              <w:rPr>
                <w:rFonts w:hint="eastAsia" w:ascii="宋体" w:hAnsi="宋体" w:eastAsia="宋体" w:cs="宋体"/>
                <w:i w:val="0"/>
                <w:color w:val="000000"/>
                <w:sz w:val="24"/>
                <w:szCs w:val="24"/>
                <w:u w:val="none"/>
              </w:rPr>
            </w:pPr>
          </w:p>
        </w:tc>
        <w:tc>
          <w:tcPr>
            <w:tcW w:w="183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139332">
            <w:pPr>
              <w:jc w:val="center"/>
              <w:rPr>
                <w:rFonts w:hint="eastAsia" w:ascii="宋体" w:hAnsi="宋体" w:eastAsia="宋体" w:cs="宋体"/>
                <w:i w:val="0"/>
                <w:color w:val="000000"/>
                <w:sz w:val="24"/>
                <w:szCs w:val="24"/>
                <w:u w:val="none"/>
              </w:rPr>
            </w:pPr>
          </w:p>
        </w:tc>
        <w:tc>
          <w:tcPr>
            <w:tcW w:w="193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0FE33">
            <w:pPr>
              <w:jc w:val="center"/>
              <w:rPr>
                <w:rFonts w:hint="eastAsia" w:ascii="宋体" w:hAnsi="宋体" w:eastAsia="宋体" w:cs="宋体"/>
                <w:i w:val="0"/>
                <w:color w:val="000000"/>
                <w:sz w:val="24"/>
                <w:szCs w:val="24"/>
                <w:u w:val="none"/>
              </w:rPr>
            </w:pPr>
          </w:p>
        </w:tc>
        <w:tc>
          <w:tcPr>
            <w:tcW w:w="20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353C24">
            <w:pPr>
              <w:jc w:val="center"/>
              <w:rPr>
                <w:rFonts w:hint="eastAsia" w:ascii="宋体" w:hAnsi="宋体" w:eastAsia="宋体" w:cs="宋体"/>
                <w:i w:val="0"/>
                <w:color w:val="000000"/>
                <w:sz w:val="24"/>
                <w:szCs w:val="24"/>
                <w:u w:val="none"/>
              </w:rPr>
            </w:pPr>
          </w:p>
        </w:tc>
        <w:tc>
          <w:tcPr>
            <w:tcW w:w="1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AE6A5">
            <w:pPr>
              <w:jc w:val="center"/>
              <w:rPr>
                <w:rFonts w:hint="eastAsia" w:ascii="宋体" w:hAnsi="宋体" w:eastAsia="宋体" w:cs="宋体"/>
                <w:i w:val="0"/>
                <w:color w:val="000000"/>
                <w:sz w:val="24"/>
                <w:szCs w:val="24"/>
                <w:u w:val="none"/>
              </w:rPr>
            </w:pPr>
          </w:p>
        </w:tc>
        <w:tc>
          <w:tcPr>
            <w:tcW w:w="20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93863">
            <w:pPr>
              <w:jc w:val="center"/>
              <w:rPr>
                <w:rFonts w:hint="eastAsia" w:ascii="宋体" w:hAnsi="宋体" w:eastAsia="宋体" w:cs="宋体"/>
                <w:i w:val="0"/>
                <w:color w:val="000000"/>
                <w:sz w:val="24"/>
                <w:szCs w:val="24"/>
                <w:u w:val="none"/>
              </w:rPr>
            </w:pPr>
          </w:p>
        </w:tc>
      </w:tr>
      <w:tr w14:paraId="07ECF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A3D23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9395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EF79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5D48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6C08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CE3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72D0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23D52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352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DBA3E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合计</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A7E6D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7B150E">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436.00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2493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436.00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E499E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E3B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436.00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6C2B58">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14:paraId="772CD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535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2290401</w:t>
            </w:r>
          </w:p>
        </w:tc>
        <w:tc>
          <w:tcPr>
            <w:tcW w:w="25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724C7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其他政府性基金安排的支出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F8D81">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371F73">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434.00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CE81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434.00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0F786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0933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434.00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6ED6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125CF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509" w:hRule="atLeast"/>
        </w:trPr>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1272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2120803</w:t>
            </w:r>
          </w:p>
        </w:tc>
        <w:tc>
          <w:tcPr>
            <w:tcW w:w="250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3B3487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城市建设支出</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893FF">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65DFCD">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2.00</w:t>
            </w:r>
          </w:p>
        </w:tc>
        <w:tc>
          <w:tcPr>
            <w:tcW w:w="1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6BA2B">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2.00</w:t>
            </w:r>
          </w:p>
        </w:tc>
        <w:tc>
          <w:tcPr>
            <w:tcW w:w="20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1D3E74">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c>
          <w:tcPr>
            <w:tcW w:w="1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C06A">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2.00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F0B87">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0.00</w:t>
            </w:r>
          </w:p>
        </w:tc>
      </w:tr>
      <w:tr w14:paraId="3850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13" w:type="dxa"/>
          <w:trHeight w:val="725" w:hRule="atLeast"/>
        </w:trPr>
        <w:tc>
          <w:tcPr>
            <w:tcW w:w="15301" w:type="dxa"/>
            <w:gridSpan w:val="18"/>
            <w:tcBorders>
              <w:top w:val="nil"/>
              <w:left w:val="nil"/>
              <w:bottom w:val="nil"/>
              <w:right w:val="nil"/>
            </w:tcBorders>
            <w:shd w:val="clear" w:color="auto" w:fill="auto"/>
            <w:vAlign w:val="center"/>
          </w:tcPr>
          <w:p w14:paraId="1DDAF6E5">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245986B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tc>
      </w:tr>
    </w:tbl>
    <w:p w14:paraId="2A6214CC">
      <w:pPr>
        <w:widowControl/>
        <w:jc w:val="center"/>
        <w:rPr>
          <w:rFonts w:hint="eastAsia" w:ascii="Times New Roman" w:hAnsi="Times New Roman" w:eastAsia="方正小标宋_GBK" w:cs="Times New Roman"/>
          <w:color w:val="000000"/>
          <w:kern w:val="0"/>
          <w:sz w:val="36"/>
          <w:szCs w:val="36"/>
        </w:rPr>
      </w:pPr>
    </w:p>
    <w:p w14:paraId="29B4CA26">
      <w:pPr>
        <w:widowControl/>
        <w:jc w:val="center"/>
        <w:rPr>
          <w:rFonts w:hint="eastAsia" w:ascii="Times New Roman" w:hAnsi="Times New Roman" w:eastAsia="方正小标宋_GBK" w:cs="Times New Roman"/>
          <w:color w:val="000000"/>
          <w:kern w:val="0"/>
          <w:sz w:val="36"/>
          <w:szCs w:val="36"/>
        </w:rPr>
      </w:pPr>
    </w:p>
    <w:p w14:paraId="0B089058">
      <w:pPr>
        <w:pStyle w:val="10"/>
        <w:rPr>
          <w:rFonts w:hint="eastAsia" w:ascii="Times New Roman" w:hAnsi="Times New Roman" w:eastAsia="方正小标宋_GBK" w:cs="Times New Roman"/>
          <w:color w:val="000000"/>
          <w:kern w:val="0"/>
          <w:sz w:val="36"/>
          <w:szCs w:val="36"/>
        </w:rPr>
      </w:pPr>
    </w:p>
    <w:p w14:paraId="16AAA664">
      <w:pPr>
        <w:pStyle w:val="6"/>
        <w:rPr>
          <w:rFonts w:hint="eastAsia"/>
        </w:rPr>
      </w:pPr>
    </w:p>
    <w:p w14:paraId="69361D5B">
      <w:pPr>
        <w:pStyle w:val="6"/>
        <w:rPr>
          <w:rFonts w:hint="eastAsia"/>
        </w:rPr>
      </w:pPr>
    </w:p>
    <w:tbl>
      <w:tblPr>
        <w:tblStyle w:val="11"/>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653"/>
        <w:gridCol w:w="2110"/>
        <w:gridCol w:w="3031"/>
        <w:gridCol w:w="3031"/>
        <w:gridCol w:w="3879"/>
      </w:tblGrid>
      <w:tr w14:paraId="786F9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049CF2D">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3DCC3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2416" w:type="dxa"/>
            <w:tcBorders>
              <w:top w:val="nil"/>
              <w:left w:val="nil"/>
              <w:bottom w:val="nil"/>
              <w:right w:val="nil"/>
            </w:tcBorders>
            <w:shd w:val="clear" w:color="auto" w:fill="FFFFFF"/>
            <w:vAlign w:val="center"/>
          </w:tcPr>
          <w:p w14:paraId="3A810A8A">
            <w:pPr>
              <w:jc w:val="center"/>
              <w:rPr>
                <w:rFonts w:hint="eastAsia" w:ascii="宋体" w:hAnsi="宋体" w:eastAsia="宋体" w:cs="宋体"/>
                <w:i w:val="0"/>
                <w:color w:val="000000"/>
                <w:sz w:val="20"/>
                <w:szCs w:val="20"/>
                <w:u w:val="none"/>
              </w:rPr>
            </w:pPr>
          </w:p>
        </w:tc>
        <w:tc>
          <w:tcPr>
            <w:tcW w:w="653" w:type="dxa"/>
            <w:tcBorders>
              <w:top w:val="nil"/>
              <w:left w:val="nil"/>
              <w:bottom w:val="nil"/>
              <w:right w:val="nil"/>
            </w:tcBorders>
            <w:shd w:val="clear" w:color="auto" w:fill="FFFFFF"/>
            <w:vAlign w:val="center"/>
          </w:tcPr>
          <w:p w14:paraId="4EC16A14">
            <w:pPr>
              <w:jc w:val="center"/>
              <w:rPr>
                <w:rFonts w:hint="eastAsia" w:ascii="宋体" w:hAnsi="宋体" w:eastAsia="宋体" w:cs="宋体"/>
                <w:i w:val="0"/>
                <w:color w:val="000000"/>
                <w:sz w:val="20"/>
                <w:szCs w:val="20"/>
                <w:u w:val="none"/>
              </w:rPr>
            </w:pPr>
          </w:p>
        </w:tc>
        <w:tc>
          <w:tcPr>
            <w:tcW w:w="2110" w:type="dxa"/>
            <w:tcBorders>
              <w:top w:val="nil"/>
              <w:left w:val="nil"/>
              <w:bottom w:val="nil"/>
              <w:right w:val="nil"/>
            </w:tcBorders>
            <w:shd w:val="clear" w:color="auto" w:fill="FFFFFF"/>
            <w:vAlign w:val="center"/>
          </w:tcPr>
          <w:p w14:paraId="23C31E2C">
            <w:pPr>
              <w:jc w:val="cente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14:paraId="08452186">
            <w:pP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14:paraId="5D75346F">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22DD0B6">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41A31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733F8A9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653" w:type="dxa"/>
            <w:tcBorders>
              <w:top w:val="nil"/>
              <w:left w:val="nil"/>
              <w:bottom w:val="nil"/>
              <w:right w:val="nil"/>
            </w:tcBorders>
            <w:shd w:val="clear" w:color="auto" w:fill="FFFFFF"/>
            <w:vAlign w:val="center"/>
          </w:tcPr>
          <w:p w14:paraId="77A12B53">
            <w:pPr>
              <w:jc w:val="center"/>
              <w:rPr>
                <w:rFonts w:hint="eastAsia" w:ascii="宋体" w:hAnsi="宋体" w:eastAsia="宋体" w:cs="宋体"/>
                <w:i w:val="0"/>
                <w:color w:val="000000"/>
                <w:sz w:val="20"/>
                <w:szCs w:val="20"/>
                <w:u w:val="none"/>
              </w:rPr>
            </w:pPr>
          </w:p>
        </w:tc>
        <w:tc>
          <w:tcPr>
            <w:tcW w:w="2110" w:type="dxa"/>
            <w:tcBorders>
              <w:top w:val="nil"/>
              <w:left w:val="nil"/>
              <w:bottom w:val="nil"/>
              <w:right w:val="nil"/>
            </w:tcBorders>
            <w:shd w:val="clear" w:color="auto" w:fill="FFFFFF"/>
            <w:vAlign w:val="center"/>
          </w:tcPr>
          <w:p w14:paraId="57D7DA09">
            <w:pPr>
              <w:jc w:val="cente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14:paraId="34699F7A">
            <w:pPr>
              <w:rPr>
                <w:rFonts w:hint="eastAsia" w:ascii="宋体" w:hAnsi="宋体" w:eastAsia="宋体" w:cs="宋体"/>
                <w:i w:val="0"/>
                <w:color w:val="000000"/>
                <w:sz w:val="20"/>
                <w:szCs w:val="20"/>
                <w:u w:val="none"/>
              </w:rPr>
            </w:pPr>
          </w:p>
        </w:tc>
        <w:tc>
          <w:tcPr>
            <w:tcW w:w="3031" w:type="dxa"/>
            <w:tcBorders>
              <w:top w:val="nil"/>
              <w:left w:val="nil"/>
              <w:bottom w:val="nil"/>
              <w:right w:val="nil"/>
            </w:tcBorders>
            <w:shd w:val="clear" w:color="auto" w:fill="FFFFFF"/>
            <w:vAlign w:val="center"/>
          </w:tcPr>
          <w:p w14:paraId="4072F74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CE9782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5E0B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2A0F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20"/>
                <w:lang w:val="en-US" w:eastAsia="zh-CN" w:bidi="ar"/>
              </w:rPr>
              <w:t>目</w:t>
            </w:r>
          </w:p>
        </w:tc>
        <w:tc>
          <w:tcPr>
            <w:tcW w:w="99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021BF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1855B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67950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D91E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0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E555B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0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BD0FC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38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9341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74ED9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E03148">
            <w:pPr>
              <w:jc w:val="center"/>
              <w:rPr>
                <w:rFonts w:hint="eastAsia" w:ascii="宋体" w:hAnsi="宋体" w:eastAsia="宋体" w:cs="宋体"/>
                <w:i w:val="0"/>
                <w:color w:val="000000"/>
                <w:sz w:val="24"/>
                <w:szCs w:val="24"/>
                <w:u w:val="none"/>
              </w:rPr>
            </w:pPr>
          </w:p>
        </w:tc>
        <w:tc>
          <w:tcPr>
            <w:tcW w:w="2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C2663">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C5EDB3">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59A59C">
            <w:pPr>
              <w:jc w:val="center"/>
              <w:rPr>
                <w:rFonts w:hint="eastAsia" w:ascii="宋体" w:hAnsi="宋体" w:eastAsia="宋体" w:cs="宋体"/>
                <w:i w:val="0"/>
                <w:color w:val="000000"/>
                <w:sz w:val="24"/>
                <w:szCs w:val="24"/>
                <w:u w:val="none"/>
              </w:rPr>
            </w:pPr>
          </w:p>
        </w:tc>
        <w:tc>
          <w:tcPr>
            <w:tcW w:w="3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74527">
            <w:pPr>
              <w:jc w:val="center"/>
              <w:rPr>
                <w:rFonts w:hint="eastAsia" w:ascii="宋体" w:hAnsi="宋体" w:eastAsia="宋体" w:cs="宋体"/>
                <w:i w:val="0"/>
                <w:color w:val="000000"/>
                <w:sz w:val="24"/>
                <w:szCs w:val="24"/>
                <w:u w:val="none"/>
              </w:rPr>
            </w:pPr>
          </w:p>
        </w:tc>
      </w:tr>
      <w:tr w14:paraId="4B226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1911C">
            <w:pPr>
              <w:jc w:val="center"/>
              <w:rPr>
                <w:rFonts w:hint="eastAsia" w:ascii="宋体" w:hAnsi="宋体" w:eastAsia="宋体" w:cs="宋体"/>
                <w:i w:val="0"/>
                <w:color w:val="000000"/>
                <w:sz w:val="24"/>
                <w:szCs w:val="24"/>
                <w:u w:val="none"/>
              </w:rPr>
            </w:pPr>
          </w:p>
        </w:tc>
        <w:tc>
          <w:tcPr>
            <w:tcW w:w="2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CC74A">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2F2C9">
            <w:pPr>
              <w:jc w:val="center"/>
              <w:rPr>
                <w:rFonts w:hint="eastAsia" w:ascii="宋体" w:hAnsi="宋体" w:eastAsia="宋体" w:cs="宋体"/>
                <w:i w:val="0"/>
                <w:color w:val="000000"/>
                <w:sz w:val="24"/>
                <w:szCs w:val="24"/>
                <w:u w:val="none"/>
              </w:rPr>
            </w:pPr>
          </w:p>
        </w:tc>
        <w:tc>
          <w:tcPr>
            <w:tcW w:w="30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D5C17D">
            <w:pPr>
              <w:jc w:val="center"/>
              <w:rPr>
                <w:rFonts w:hint="eastAsia" w:ascii="宋体" w:hAnsi="宋体" w:eastAsia="宋体" w:cs="宋体"/>
                <w:i w:val="0"/>
                <w:color w:val="000000"/>
                <w:sz w:val="24"/>
                <w:szCs w:val="24"/>
                <w:u w:val="none"/>
              </w:rPr>
            </w:pPr>
          </w:p>
        </w:tc>
        <w:tc>
          <w:tcPr>
            <w:tcW w:w="38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77E15C">
            <w:pPr>
              <w:jc w:val="center"/>
              <w:rPr>
                <w:rFonts w:hint="eastAsia" w:ascii="宋体" w:hAnsi="宋体" w:eastAsia="宋体" w:cs="宋体"/>
                <w:i w:val="0"/>
                <w:color w:val="000000"/>
                <w:sz w:val="24"/>
                <w:szCs w:val="24"/>
                <w:u w:val="none"/>
              </w:rPr>
            </w:pPr>
          </w:p>
        </w:tc>
      </w:tr>
      <w:tr w14:paraId="1C5F1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02BD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795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1E0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6006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641ED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5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BC70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D11E">
            <w:pPr>
              <w:jc w:val="cente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2DE86">
            <w:pPr>
              <w:jc w:val="cente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9A88">
            <w:pPr>
              <w:jc w:val="center"/>
              <w:rPr>
                <w:rFonts w:hint="eastAsia" w:ascii="宋体" w:hAnsi="宋体" w:eastAsia="宋体" w:cs="宋体"/>
                <w:i w:val="0"/>
                <w:color w:val="000000"/>
                <w:sz w:val="24"/>
                <w:szCs w:val="24"/>
                <w:u w:val="none"/>
              </w:rPr>
            </w:pPr>
          </w:p>
        </w:tc>
      </w:tr>
      <w:tr w14:paraId="0A6A3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4A9E6">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2232">
            <w:pPr>
              <w:rPr>
                <w:rFonts w:hint="eastAsia" w:ascii="宋体" w:hAnsi="宋体" w:eastAsia="宋体" w:cs="宋体"/>
                <w:i w:val="0"/>
                <w:color w:val="000000"/>
                <w:sz w:val="20"/>
                <w:szCs w:val="20"/>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10958">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28E65">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2C9C">
            <w:pPr>
              <w:rPr>
                <w:rFonts w:hint="eastAsia" w:ascii="宋体" w:hAnsi="宋体" w:eastAsia="宋体" w:cs="宋体"/>
                <w:i w:val="0"/>
                <w:color w:val="000000"/>
                <w:sz w:val="24"/>
                <w:szCs w:val="24"/>
                <w:u w:val="none"/>
              </w:rPr>
            </w:pPr>
          </w:p>
        </w:tc>
      </w:tr>
      <w:tr w14:paraId="1F367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46CE4">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F6A32">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8D73A">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992FA">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65C5E">
            <w:pPr>
              <w:rPr>
                <w:rFonts w:hint="eastAsia" w:ascii="宋体" w:hAnsi="宋体" w:eastAsia="宋体" w:cs="宋体"/>
                <w:i w:val="0"/>
                <w:color w:val="000000"/>
                <w:sz w:val="24"/>
                <w:szCs w:val="24"/>
                <w:u w:val="none"/>
              </w:rPr>
            </w:pPr>
          </w:p>
        </w:tc>
      </w:tr>
      <w:tr w14:paraId="54B20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30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CF873">
            <w:pPr>
              <w:jc w:val="center"/>
              <w:rPr>
                <w:rFonts w:hint="eastAsia" w:ascii="宋体" w:hAnsi="宋体" w:eastAsia="宋体" w:cs="宋体"/>
                <w:i w:val="0"/>
                <w:color w:val="000000"/>
                <w:sz w:val="24"/>
                <w:szCs w:val="24"/>
                <w:u w:val="none"/>
              </w:rPr>
            </w:pPr>
          </w:p>
        </w:tc>
        <w:tc>
          <w:tcPr>
            <w:tcW w:w="2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CADC">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AE6D">
            <w:pPr>
              <w:rPr>
                <w:rFonts w:hint="eastAsia" w:ascii="宋体" w:hAnsi="宋体" w:eastAsia="宋体" w:cs="宋体"/>
                <w:i w:val="0"/>
                <w:color w:val="000000"/>
                <w:sz w:val="24"/>
                <w:szCs w:val="24"/>
                <w:u w:val="none"/>
              </w:rPr>
            </w:pPr>
          </w:p>
        </w:tc>
        <w:tc>
          <w:tcPr>
            <w:tcW w:w="3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E7F5">
            <w:pPr>
              <w:rPr>
                <w:rFonts w:hint="eastAsia" w:ascii="宋体" w:hAnsi="宋体" w:eastAsia="宋体" w:cs="宋体"/>
                <w:i w:val="0"/>
                <w:color w:val="000000"/>
                <w:sz w:val="24"/>
                <w:szCs w:val="24"/>
                <w:u w:val="none"/>
              </w:rPr>
            </w:pPr>
          </w:p>
        </w:tc>
        <w:tc>
          <w:tcPr>
            <w:tcW w:w="3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B94B">
            <w:pPr>
              <w:rPr>
                <w:rFonts w:hint="eastAsia" w:ascii="宋体" w:hAnsi="宋体" w:eastAsia="宋体" w:cs="宋体"/>
                <w:i w:val="0"/>
                <w:color w:val="000000"/>
                <w:sz w:val="24"/>
                <w:szCs w:val="24"/>
                <w:u w:val="none"/>
              </w:rPr>
            </w:pPr>
          </w:p>
        </w:tc>
      </w:tr>
      <w:tr w14:paraId="78C66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36CA9BC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6367C27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D4B26FE">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501CA360">
      <w:pPr>
        <w:widowControl/>
        <w:jc w:val="center"/>
        <w:rPr>
          <w:rFonts w:hint="eastAsia" w:ascii="Times New Roman" w:hAnsi="Times New Roman" w:eastAsia="方正小标宋_GBK" w:cs="Times New Roman"/>
          <w:color w:val="000000"/>
          <w:kern w:val="0"/>
          <w:sz w:val="36"/>
          <w:szCs w:val="36"/>
        </w:rPr>
      </w:pPr>
    </w:p>
    <w:p w14:paraId="468E469F">
      <w:pPr>
        <w:pStyle w:val="10"/>
        <w:rPr>
          <w:rFonts w:hint="eastAsia" w:ascii="Times New Roman" w:hAnsi="Times New Roman" w:eastAsia="方正小标宋_GBK" w:cs="Times New Roman"/>
          <w:color w:val="000000"/>
          <w:kern w:val="0"/>
          <w:sz w:val="36"/>
          <w:szCs w:val="36"/>
        </w:rPr>
      </w:pPr>
    </w:p>
    <w:p w14:paraId="32871697">
      <w:pPr>
        <w:pStyle w:val="6"/>
        <w:rPr>
          <w:rFonts w:hint="eastAsia" w:ascii="Times New Roman" w:hAnsi="Times New Roman" w:eastAsia="方正小标宋_GBK" w:cs="Times New Roman"/>
          <w:color w:val="000000"/>
          <w:kern w:val="0"/>
          <w:sz w:val="36"/>
          <w:szCs w:val="36"/>
        </w:rPr>
      </w:pPr>
    </w:p>
    <w:p w14:paraId="6808E0CA">
      <w:pPr>
        <w:rPr>
          <w:rFonts w:hint="eastAsia"/>
        </w:rPr>
      </w:pPr>
    </w:p>
    <w:tbl>
      <w:tblPr>
        <w:tblStyle w:val="11"/>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1168"/>
        <w:gridCol w:w="1141"/>
        <w:gridCol w:w="1141"/>
        <w:gridCol w:w="1141"/>
        <w:gridCol w:w="1115"/>
        <w:gridCol w:w="1168"/>
        <w:gridCol w:w="1168"/>
        <w:gridCol w:w="1141"/>
        <w:gridCol w:w="1141"/>
        <w:gridCol w:w="1142"/>
        <w:gridCol w:w="1258"/>
      </w:tblGrid>
      <w:tr w14:paraId="1AD9B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57C5BD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7EC1D16">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5DE4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7B13A9F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29EF9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553FAE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B36F4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1EF916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C59D6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533A25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0B4DD6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2BFD4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62943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272828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0017FA2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0FD38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5F03DF7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部门：沅江市交通运输局</w:t>
            </w:r>
          </w:p>
        </w:tc>
        <w:tc>
          <w:tcPr>
            <w:tcW w:w="1261" w:type="dxa"/>
            <w:tcBorders>
              <w:top w:val="nil"/>
              <w:left w:val="nil"/>
              <w:bottom w:val="nil"/>
              <w:right w:val="nil"/>
            </w:tcBorders>
            <w:shd w:val="clear" w:color="auto" w:fill="FFFFFF"/>
            <w:vAlign w:val="center"/>
          </w:tcPr>
          <w:p w14:paraId="6FE72E2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81716E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6579FB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F24602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B636DB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EE543B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5BCF88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B0C4B7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62BFE5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24119F0">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0DAE88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7D8A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2C8E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6D49E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1622E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42F6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40B0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180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A84B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FEE9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5193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03A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E7F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24F8E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C4DC0">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F5CB9">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77A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629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A12A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57B1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F55F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2D6476">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52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C3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1D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08E14">
            <w:pPr>
              <w:jc w:val="center"/>
              <w:rPr>
                <w:rFonts w:hint="eastAsia" w:ascii="宋体" w:hAnsi="宋体" w:eastAsia="宋体" w:cs="宋体"/>
                <w:i w:val="0"/>
                <w:color w:val="000000"/>
                <w:sz w:val="22"/>
                <w:szCs w:val="22"/>
                <w:u w:val="none"/>
              </w:rPr>
            </w:pPr>
          </w:p>
        </w:tc>
      </w:tr>
      <w:tr w14:paraId="7A21F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136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4D2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619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259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EE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46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A3C7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8C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4C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7C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9F1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D285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1719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6905">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104.35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33239">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C5A7E">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8C772">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8AFC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53158">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EE56">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104.35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3721">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77E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80924">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E887">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63BB">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7.88</w:t>
            </w:r>
          </w:p>
        </w:tc>
      </w:tr>
      <w:tr w14:paraId="77FD1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0C7D9137">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130BC80E">
      <w:pPr>
        <w:autoSpaceDE w:val="0"/>
        <w:autoSpaceDN w:val="0"/>
        <w:adjustRightInd w:val="0"/>
        <w:ind w:left="315" w:leftChars="150"/>
        <w:jc w:val="left"/>
        <w:rPr>
          <w:rFonts w:ascii="宋体" w:eastAsia="宋体" w:cs="宋体"/>
          <w:kern w:val="0"/>
          <w:sz w:val="24"/>
          <w:szCs w:val="24"/>
        </w:rPr>
      </w:pPr>
    </w:p>
    <w:p w14:paraId="2E313F3B">
      <w:pPr>
        <w:autoSpaceDE w:val="0"/>
        <w:autoSpaceDN w:val="0"/>
        <w:adjustRightInd w:val="0"/>
        <w:ind w:left="315" w:leftChars="150"/>
        <w:jc w:val="left"/>
        <w:rPr>
          <w:rFonts w:ascii="宋体" w:eastAsia="宋体" w:cs="宋体"/>
          <w:kern w:val="0"/>
          <w:sz w:val="24"/>
          <w:szCs w:val="24"/>
        </w:rPr>
      </w:pPr>
    </w:p>
    <w:p w14:paraId="6661E752">
      <w:pPr>
        <w:autoSpaceDE w:val="0"/>
        <w:autoSpaceDN w:val="0"/>
        <w:adjustRightInd w:val="0"/>
        <w:ind w:left="315" w:leftChars="150"/>
        <w:jc w:val="left"/>
        <w:rPr>
          <w:rFonts w:ascii="宋体" w:eastAsia="宋体" w:cs="宋体"/>
          <w:kern w:val="0"/>
          <w:sz w:val="24"/>
          <w:szCs w:val="24"/>
        </w:rPr>
      </w:pPr>
    </w:p>
    <w:p w14:paraId="1ECD17BE">
      <w:pPr>
        <w:autoSpaceDE w:val="0"/>
        <w:autoSpaceDN w:val="0"/>
        <w:adjustRightInd w:val="0"/>
        <w:ind w:left="315" w:leftChars="150"/>
        <w:jc w:val="left"/>
        <w:rPr>
          <w:rFonts w:ascii="宋体" w:eastAsia="宋体" w:cs="宋体"/>
          <w:kern w:val="0"/>
          <w:sz w:val="24"/>
          <w:szCs w:val="24"/>
        </w:rPr>
      </w:pPr>
    </w:p>
    <w:p w14:paraId="4A40CB4F">
      <w:pPr>
        <w:autoSpaceDE w:val="0"/>
        <w:autoSpaceDN w:val="0"/>
        <w:adjustRightInd w:val="0"/>
        <w:ind w:left="315" w:leftChars="150"/>
        <w:jc w:val="left"/>
        <w:rPr>
          <w:rFonts w:ascii="宋体" w:eastAsia="宋体" w:cs="宋体"/>
          <w:kern w:val="0"/>
          <w:sz w:val="24"/>
          <w:szCs w:val="24"/>
        </w:rPr>
      </w:pPr>
    </w:p>
    <w:p w14:paraId="210181F8">
      <w:pPr>
        <w:autoSpaceDE w:val="0"/>
        <w:autoSpaceDN w:val="0"/>
        <w:adjustRightInd w:val="0"/>
        <w:ind w:left="315" w:leftChars="150"/>
        <w:jc w:val="left"/>
        <w:rPr>
          <w:rFonts w:ascii="宋体" w:eastAsia="宋体" w:cs="宋体"/>
          <w:kern w:val="0"/>
          <w:sz w:val="24"/>
          <w:szCs w:val="24"/>
        </w:rPr>
      </w:pPr>
      <w:r>
        <w:rPr>
          <w:rFonts w:ascii="黑体" w:hAnsi="黑体" w:eastAsia="黑体"/>
          <w:szCs w:val="21"/>
        </w:rPr>
        <w:br w:type="page"/>
      </w:r>
    </w:p>
    <w:p w14:paraId="19854884">
      <w:pPr>
        <w:widowControl/>
        <w:jc w:val="both"/>
        <w:rPr>
          <w:sz w:val="72"/>
          <w:szCs w:val="72"/>
        </w:rPr>
        <w:sectPr>
          <w:pgSz w:w="16838" w:h="11906" w:orient="landscape"/>
          <w:pgMar w:top="720" w:right="720" w:bottom="720" w:left="720" w:header="851" w:footer="992" w:gutter="0"/>
          <w:cols w:space="425" w:num="1"/>
          <w:docGrid w:type="lines" w:linePitch="312" w:charSpace="0"/>
        </w:sectPr>
      </w:pPr>
    </w:p>
    <w:p w14:paraId="0B9B1917">
      <w:pPr>
        <w:pStyle w:val="15"/>
        <w:rPr>
          <w:sz w:val="72"/>
          <w:szCs w:val="72"/>
        </w:rPr>
      </w:pPr>
    </w:p>
    <w:p w14:paraId="371FCAD0">
      <w:pPr>
        <w:pStyle w:val="15"/>
        <w:rPr>
          <w:sz w:val="72"/>
          <w:szCs w:val="72"/>
        </w:rPr>
      </w:pPr>
    </w:p>
    <w:p w14:paraId="64D8133D">
      <w:pPr>
        <w:pStyle w:val="15"/>
        <w:rPr>
          <w:sz w:val="72"/>
          <w:szCs w:val="72"/>
        </w:rPr>
      </w:pPr>
    </w:p>
    <w:p w14:paraId="209CC6E2">
      <w:pPr>
        <w:pStyle w:val="15"/>
        <w:rPr>
          <w:sz w:val="72"/>
          <w:szCs w:val="72"/>
        </w:rPr>
      </w:pPr>
    </w:p>
    <w:p w14:paraId="463D405D">
      <w:pPr>
        <w:pStyle w:val="15"/>
        <w:jc w:val="center"/>
        <w:rPr>
          <w:sz w:val="72"/>
          <w:szCs w:val="72"/>
        </w:rPr>
      </w:pPr>
    </w:p>
    <w:p w14:paraId="4298240A">
      <w:pPr>
        <w:pStyle w:val="15"/>
        <w:jc w:val="center"/>
        <w:rPr>
          <w:rFonts w:hint="eastAsia" w:ascii="方正小标宋_GBK" w:hAnsi="方正小标宋_GBK" w:eastAsia="方正小标宋_GBK" w:cs="方正小标宋_GBK"/>
          <w:sz w:val="72"/>
          <w:szCs w:val="72"/>
        </w:rPr>
      </w:pPr>
    </w:p>
    <w:p w14:paraId="782E4C87">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81A4811">
      <w:pPr>
        <w:pStyle w:val="15"/>
        <w:jc w:val="center"/>
        <w:rPr>
          <w:rFonts w:hint="eastAsia" w:ascii="方正小标宋_GBK" w:hAnsi="方正小标宋_GBK" w:eastAsia="方正小标宋_GBK" w:cs="方正小标宋_GBK"/>
          <w:sz w:val="70"/>
          <w:szCs w:val="70"/>
        </w:rPr>
      </w:pPr>
    </w:p>
    <w:p w14:paraId="4DDE0A65">
      <w:pPr>
        <w:pStyle w:val="15"/>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4FB0C6CA">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1CEA84E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3B90D4C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55500.82</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33380.5</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38.56</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项目减少。</w:t>
      </w:r>
    </w:p>
    <w:p w14:paraId="6A95A5C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52DFF0C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27750.41</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26582.83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95.79</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1167.59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4.21</w:t>
      </w:r>
      <w:r>
        <w:rPr>
          <w:rFonts w:hint="eastAsia" w:ascii="Times New Roman" w:hAnsi="Times New Roman" w:eastAsia="仿宋_GB2312"/>
          <w:sz w:val="32"/>
          <w:szCs w:val="32"/>
        </w:rPr>
        <w:t>%。</w:t>
      </w:r>
    </w:p>
    <w:p w14:paraId="3FDC43F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162670A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27750.41</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2888.79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10.41</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24861.63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89.59</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3CC95D6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68A2E367">
      <w:pPr>
        <w:pStyle w:val="15"/>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56165.66</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32321.42</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37.07</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项目减少。</w:t>
      </w:r>
    </w:p>
    <w:p w14:paraId="1CFC106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189E77C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EA8D4A4">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26146.83</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94.22</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16096.71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38.1</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项目减少。</w:t>
      </w:r>
    </w:p>
    <w:p w14:paraId="3FEFF407">
      <w:pPr>
        <w:pStyle w:val="15"/>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46D9794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26146.83</w:t>
      </w:r>
      <w:r>
        <w:rPr>
          <w:rFonts w:hint="eastAsia" w:ascii="Times New Roman" w:hAnsi="Times New Roman" w:eastAsia="仿宋_GB2312"/>
          <w:sz w:val="32"/>
          <w:szCs w:val="32"/>
        </w:rPr>
        <w:t>万元，主要用于以下方面：</w:t>
      </w:r>
      <w:r>
        <w:rPr>
          <w:rFonts w:hint="eastAsia" w:ascii="Times New Roman" w:hAnsi="Times New Roman" w:eastAsia="仿宋_GB2312"/>
          <w:sz w:val="32"/>
          <w:szCs w:val="32"/>
        </w:rPr>
        <w:t>一般公共服务（类）支出</w:t>
      </w:r>
      <w:r>
        <w:rPr>
          <w:rFonts w:hint="eastAsia" w:ascii="Times New Roman" w:hAnsi="Times New Roman" w:eastAsia="仿宋_GB2312"/>
          <w:sz w:val="32"/>
          <w:szCs w:val="32"/>
          <w:lang w:val="en-US" w:eastAsia="zh-CN"/>
        </w:rPr>
        <w:t>78.61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科学技术</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31.1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27.94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卫生健康</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4.7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农林水</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1003.4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3.84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交通运输</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24765.45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94.72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235.63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5C28014">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4388AD85">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4050.36</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26146.83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14:paraId="469F6D4B">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1、一般公共服务支出（类）</w:t>
      </w:r>
      <w:r>
        <w:rPr>
          <w:rFonts w:hint="eastAsia" w:ascii="Times New Roman" w:hAnsi="Times New Roman" w:eastAsia="仿宋_GB2312"/>
          <w:sz w:val="32"/>
          <w:szCs w:val="32"/>
          <w:lang w:eastAsia="zh-CN"/>
        </w:rPr>
        <w:t>发展与改革事务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一般行政管理事务</w:t>
      </w:r>
      <w:r>
        <w:rPr>
          <w:rFonts w:hint="eastAsia" w:ascii="Times New Roman" w:hAnsi="Times New Roman" w:eastAsia="仿宋_GB2312"/>
          <w:sz w:val="32"/>
          <w:szCs w:val="32"/>
        </w:rPr>
        <w:t>（项）。</w:t>
      </w:r>
    </w:p>
    <w:p w14:paraId="62B26DE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项目前期工作经费。</w:t>
      </w:r>
    </w:p>
    <w:p w14:paraId="1156617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、一般公共服务支出（类）</w:t>
      </w:r>
      <w:r>
        <w:rPr>
          <w:rFonts w:hint="eastAsia" w:ascii="Times New Roman" w:hAnsi="Times New Roman" w:eastAsia="仿宋_GB2312"/>
          <w:sz w:val="32"/>
          <w:szCs w:val="32"/>
          <w:lang w:eastAsia="zh-CN"/>
        </w:rPr>
        <w:t>税收事务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其他税收事务支出</w:t>
      </w:r>
      <w:r>
        <w:rPr>
          <w:rFonts w:hint="eastAsia" w:ascii="Times New Roman" w:hAnsi="Times New Roman" w:eastAsia="仿宋_GB2312"/>
          <w:sz w:val="32"/>
          <w:szCs w:val="32"/>
        </w:rPr>
        <w:t>（项）。</w:t>
      </w:r>
    </w:p>
    <w:p w14:paraId="782E2EE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56.61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协税联管工作经费。</w:t>
      </w:r>
    </w:p>
    <w:p w14:paraId="5477AB8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、一般公共服务支出（类）</w:t>
      </w:r>
      <w:r>
        <w:rPr>
          <w:rFonts w:hint="eastAsia" w:ascii="Times New Roman" w:hAnsi="Times New Roman" w:eastAsia="仿宋_GB2312"/>
          <w:sz w:val="32"/>
          <w:szCs w:val="32"/>
          <w:lang w:eastAsia="zh-CN"/>
        </w:rPr>
        <w:t>商贸事务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招商引资</w:t>
      </w:r>
      <w:r>
        <w:rPr>
          <w:rFonts w:hint="eastAsia" w:ascii="Times New Roman" w:hAnsi="Times New Roman" w:eastAsia="仿宋_GB2312"/>
          <w:sz w:val="32"/>
          <w:szCs w:val="32"/>
        </w:rPr>
        <w:t>（项）。</w:t>
      </w:r>
    </w:p>
    <w:p w14:paraId="5B9A14E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高质量发展奖励资金。</w:t>
      </w:r>
    </w:p>
    <w:p w14:paraId="4692A9A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4、科学技术支出（类）其他科学技术支出（款）其他科学技术支出（项）。</w:t>
      </w:r>
    </w:p>
    <w:p w14:paraId="7F64649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真抓实干奖励资金</w:t>
      </w:r>
      <w:r>
        <w:rPr>
          <w:rFonts w:hint="eastAsia" w:ascii="Times New Roman" w:hAnsi="Times New Roman" w:eastAsia="仿宋_GB2312"/>
          <w:sz w:val="32"/>
          <w:szCs w:val="32"/>
          <w:lang w:val="en-US" w:eastAsia="zh-CN"/>
        </w:rPr>
        <w:t>。</w:t>
      </w:r>
    </w:p>
    <w:p w14:paraId="4D6C0A4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5、社会保障和就业支出（类）抚恤（款）死亡抚恤（项）。</w:t>
      </w:r>
    </w:p>
    <w:p w14:paraId="5E7CD4A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27.94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死亡抚恤金。</w:t>
      </w:r>
    </w:p>
    <w:p w14:paraId="200418D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6、卫生健康支出（类）计划生育事务（款）计划生育服务（项）。</w:t>
      </w:r>
    </w:p>
    <w:p w14:paraId="679FF58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独生子女奖励金</w:t>
      </w:r>
      <w:r>
        <w:rPr>
          <w:rFonts w:hint="eastAsia" w:ascii="Times New Roman" w:hAnsi="Times New Roman" w:eastAsia="仿宋_GB2312"/>
          <w:sz w:val="32"/>
          <w:szCs w:val="32"/>
          <w:lang w:val="en-US" w:eastAsia="zh-CN"/>
        </w:rPr>
        <w:t>。</w:t>
      </w:r>
    </w:p>
    <w:p w14:paraId="7E60064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7、农林水支出（类）农业农村（款）渔业发展（项）。</w:t>
      </w:r>
    </w:p>
    <w:p w14:paraId="28B55A8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禁捕退捕奖励金。</w:t>
      </w:r>
    </w:p>
    <w:p w14:paraId="686F79F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8、农林水支出（类）巩固脱贫衔接乡村振兴（款）其他巩固脱贫衔接乡村振兴支出（项）。</w:t>
      </w:r>
    </w:p>
    <w:p w14:paraId="1729CF6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1003.2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农村公路建设资金和乡村振兴帮扶工作经费。</w:t>
      </w:r>
    </w:p>
    <w:p w14:paraId="1652DB2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9、交通运输支出（类）公路水路运输（款）行政运行（项）。</w:t>
      </w:r>
    </w:p>
    <w:p w14:paraId="0B6C253C">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2725.9</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2870.38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工资普调。</w:t>
      </w:r>
    </w:p>
    <w:p w14:paraId="207809B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10、交通运输支出（类）公路水路运输（款）一般行政管理事务（项）。</w:t>
      </w:r>
    </w:p>
    <w:p w14:paraId="5EE733C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1088.83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1807.1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年中追加的项目支出。</w:t>
      </w:r>
    </w:p>
    <w:p w14:paraId="38946E6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11、交通运输支出（类）公路水路运输（款）公路建设（项）。</w:t>
      </w:r>
    </w:p>
    <w:p w14:paraId="0681D251">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3194.5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14:paraId="4068B3C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12、交通运输支出（类）公路水路运输（款）公路养护（项）。</w:t>
      </w:r>
    </w:p>
    <w:p w14:paraId="2141F96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14:paraId="1834209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13、交通运输支出（类）公路水路运输（款）其他公路水路运输支出（项）。</w:t>
      </w:r>
    </w:p>
    <w:p w14:paraId="3D65DAA0">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3798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14:paraId="43F0BD39">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14、交通运输支出（类）车辆购置税支出（款）车辆购置税用于农村公路建设支出（项）。</w:t>
      </w:r>
    </w:p>
    <w:p w14:paraId="635FC50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3679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14:paraId="3DEA85B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15、交通运输支出（类）其他交通运输支出（款）公共交通运营补助（项）。</w:t>
      </w:r>
    </w:p>
    <w:p w14:paraId="1D15FEE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306.46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客运补贴资金。</w:t>
      </w:r>
    </w:p>
    <w:p w14:paraId="58B9B66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16、交通运输支出（类）其他交通运输支出（款）其他交通运输支出（项）。</w:t>
      </w:r>
    </w:p>
    <w:p w14:paraId="3AAB909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9030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交通项目建设资金。</w:t>
      </w:r>
    </w:p>
    <w:p w14:paraId="4145FD9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17、住房保障支出（类）住房改革支出（款）住房公积金（项）。</w:t>
      </w:r>
    </w:p>
    <w:p w14:paraId="3BCDB78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235.63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235.63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于年初预算数</w:t>
      </w:r>
      <w:r>
        <w:rPr>
          <w:rFonts w:hint="eastAsia" w:ascii="Times New Roman" w:hAnsi="Times New Roman" w:eastAsia="仿宋_GB2312"/>
          <w:sz w:val="32"/>
          <w:szCs w:val="32"/>
          <w:lang w:eastAsia="zh-CN"/>
        </w:rPr>
        <w:t>。</w:t>
      </w:r>
    </w:p>
    <w:p w14:paraId="543EABC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632FBF9E">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2888.79</w:t>
      </w:r>
      <w:r>
        <w:rPr>
          <w:rFonts w:hint="eastAsia" w:ascii="Times New Roman" w:hAnsi="Times New Roman" w:eastAsia="仿宋_GB2312"/>
          <w:sz w:val="32"/>
          <w:szCs w:val="32"/>
        </w:rPr>
        <w:t>万元，其中：</w:t>
      </w:r>
    </w:p>
    <w:p w14:paraId="5A0AF668">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2646.21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91.6</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p>
    <w:p w14:paraId="6520DB53">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242.58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8.4</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p>
    <w:p w14:paraId="035F2AE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13803E3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32C509C3">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104.35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104.35</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83.75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80.26</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公务用车的购置</w:t>
      </w:r>
      <w:r>
        <w:rPr>
          <w:rFonts w:hint="eastAsia" w:ascii="Times New Roman" w:hAnsi="Times New Roman" w:eastAsia="仿宋_GB2312"/>
          <w:sz w:val="32"/>
          <w:szCs w:val="32"/>
        </w:rPr>
        <w:t>。其中：</w:t>
      </w:r>
    </w:p>
    <w:p w14:paraId="3B99C78A">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7.88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7.88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%，与上年相比减少</w:t>
      </w:r>
      <w:r>
        <w:rPr>
          <w:rFonts w:hint="eastAsia" w:ascii="Times New Roman" w:hAnsi="Times New Roman" w:eastAsia="仿宋_GB2312"/>
          <w:sz w:val="32"/>
          <w:szCs w:val="32"/>
          <w:lang w:val="en-US" w:eastAsia="zh-CN"/>
        </w:rPr>
        <w:t>1.51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16.08</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厉行节约</w:t>
      </w:r>
      <w:r>
        <w:rPr>
          <w:rFonts w:hint="eastAsia" w:ascii="Times New Roman" w:hAnsi="Times New Roman" w:eastAsia="仿宋_GB2312"/>
          <w:sz w:val="32"/>
          <w:szCs w:val="32"/>
        </w:rPr>
        <w:t>。</w:t>
      </w:r>
    </w:p>
    <w:p w14:paraId="70210535">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公务用车的购置</w:t>
      </w:r>
      <w:r>
        <w:rPr>
          <w:rFonts w:hint="eastAsia" w:ascii="Times New Roman" w:hAnsi="Times New Roman" w:eastAsia="仿宋_GB2312"/>
          <w:sz w:val="32"/>
          <w:szCs w:val="32"/>
        </w:rPr>
        <w:t>。</w:t>
      </w:r>
    </w:p>
    <w:p w14:paraId="48762ED7">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16.47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16.47</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5.26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31.94</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公务用车的购置</w:t>
      </w:r>
      <w:r>
        <w:rPr>
          <w:rFonts w:hint="eastAsia" w:ascii="Times New Roman" w:hAnsi="Times New Roman" w:eastAsia="仿宋_GB2312"/>
          <w:sz w:val="32"/>
          <w:szCs w:val="32"/>
        </w:rPr>
        <w:t>。</w:t>
      </w:r>
    </w:p>
    <w:p w14:paraId="34402C5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2B89490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7.88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7.55</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96.47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92.45</w:t>
      </w:r>
      <w:r>
        <w:rPr>
          <w:rFonts w:hint="eastAsia" w:ascii="Times New Roman" w:hAnsi="Times New Roman" w:eastAsia="仿宋_GB2312"/>
          <w:sz w:val="32"/>
          <w:szCs w:val="32"/>
        </w:rPr>
        <w:t>%。其中：</w:t>
      </w:r>
    </w:p>
    <w:p w14:paraId="34C18FC4">
      <w:pPr>
        <w:pStyle w:val="15"/>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、公务接待费支出决算为</w:t>
      </w:r>
      <w:r>
        <w:rPr>
          <w:rFonts w:hint="eastAsia" w:ascii="Times New Roman" w:hAnsi="Times New Roman" w:eastAsia="仿宋_GB2312"/>
          <w:sz w:val="32"/>
          <w:szCs w:val="32"/>
          <w:lang w:val="en-US" w:eastAsia="zh-CN"/>
        </w:rPr>
        <w:t>7.88</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58</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526</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检查调研工作</w:t>
      </w:r>
      <w:r>
        <w:rPr>
          <w:rFonts w:hint="eastAsia" w:ascii="Times New Roman" w:hAnsi="Times New Roman" w:eastAsia="仿宋_GB2312"/>
          <w:sz w:val="32"/>
          <w:szCs w:val="32"/>
        </w:rPr>
        <w:t>发生的接待支出</w:t>
      </w:r>
      <w:r>
        <w:rPr>
          <w:rFonts w:hint="eastAsia" w:ascii="Times New Roman" w:hAnsi="Times New Roman" w:eastAsia="仿宋_GB2312"/>
          <w:sz w:val="32"/>
          <w:szCs w:val="32"/>
        </w:rPr>
        <w:t>。</w:t>
      </w:r>
    </w:p>
    <w:p w14:paraId="5C05EEAC">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、公务用车购置费及运行维护费支出决算为</w:t>
      </w:r>
      <w:r>
        <w:rPr>
          <w:rFonts w:hint="eastAsia" w:ascii="Times New Roman" w:hAnsi="Times New Roman" w:eastAsia="仿宋_GB2312"/>
          <w:sz w:val="32"/>
          <w:szCs w:val="32"/>
          <w:lang w:val="en-US" w:eastAsia="zh-CN"/>
        </w:rPr>
        <w:t>96.47</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80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沅江市交通运输综合行政执法大队</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16.47</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油费及维修</w:t>
      </w:r>
      <w:r>
        <w:rPr>
          <w:rFonts w:hint="eastAsia" w:ascii="Times New Roman" w:hAnsi="Times New Roman" w:eastAsia="仿宋_GB2312"/>
          <w:sz w:val="32"/>
          <w:szCs w:val="32"/>
        </w:rPr>
        <w:t>支出</w:t>
      </w:r>
      <w:r>
        <w:rPr>
          <w:rFonts w:hint="eastAsia" w:ascii="Times New Roman" w:hAnsi="Times New Roman" w:eastAsia="仿宋_GB2312"/>
          <w:sz w:val="32"/>
          <w:szCs w:val="32"/>
        </w:rPr>
        <w:t>，截止202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19</w:t>
      </w:r>
      <w:r>
        <w:rPr>
          <w:rFonts w:hint="eastAsia" w:ascii="Times New Roman" w:hAnsi="Times New Roman" w:eastAsia="仿宋_GB2312"/>
          <w:sz w:val="32"/>
          <w:szCs w:val="32"/>
        </w:rPr>
        <w:t>辆。</w:t>
      </w:r>
    </w:p>
    <w:p w14:paraId="4C7C5EB4">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019350ED">
      <w:pPr>
        <w:pStyle w:val="15"/>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436</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436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436</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45CF7972">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1、城乡社区支出（类）国有土地使用权出让收入安排的支出（款）城市建设支出（项）。</w:t>
      </w:r>
    </w:p>
    <w:p w14:paraId="0C14447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创建工作表彰奖励</w:t>
      </w:r>
      <w:r>
        <w:rPr>
          <w:rFonts w:hint="eastAsia" w:ascii="Times New Roman" w:hAnsi="Times New Roman" w:eastAsia="仿宋_GB2312"/>
          <w:sz w:val="32"/>
          <w:szCs w:val="32"/>
          <w:lang w:val="en-US" w:eastAsia="zh-CN"/>
        </w:rPr>
        <w:t>。</w:t>
      </w:r>
    </w:p>
    <w:p w14:paraId="675D2C66">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2、其他支出（类）其他政府性基金及对应专项债务收入安排的支出（款）其他政府性基金安排的支出（项）。</w:t>
      </w:r>
    </w:p>
    <w:p w14:paraId="47F7815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434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砂管工作经费及城乡客运一体化资金。</w:t>
      </w:r>
    </w:p>
    <w:p w14:paraId="3331B0A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CEDE9D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242.58</w:t>
      </w:r>
      <w:r>
        <w:rPr>
          <w:rFonts w:hint="eastAsia" w:ascii="Times New Roman" w:hAnsi="Times New Roman" w:eastAsia="仿宋_GB2312"/>
          <w:sz w:val="32"/>
          <w:szCs w:val="32"/>
        </w:rPr>
        <w:t>万元，比上年决算数增加</w:t>
      </w:r>
      <w:r>
        <w:rPr>
          <w:rFonts w:hint="eastAsia" w:ascii="Times New Roman" w:hAnsi="Times New Roman" w:eastAsia="仿宋_GB2312"/>
          <w:sz w:val="32"/>
          <w:szCs w:val="32"/>
          <w:lang w:val="en-US" w:eastAsia="zh-CN"/>
        </w:rPr>
        <w:t>23.85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9.83</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公用经费支出增加</w:t>
      </w:r>
      <w:r>
        <w:rPr>
          <w:rFonts w:hint="eastAsia" w:ascii="Times New Roman" w:hAnsi="Times New Roman" w:eastAsia="仿宋_GB2312"/>
          <w:sz w:val="32"/>
          <w:szCs w:val="32"/>
        </w:rPr>
        <w:t>。</w:t>
      </w:r>
    </w:p>
    <w:p w14:paraId="2C0E497A">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2984FDEF">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6.16</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eastAsia="zh-CN"/>
        </w:rPr>
        <w:t>党建、法制、安全生产</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562</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党建、法制、安全生产的会议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8.13</w:t>
      </w:r>
      <w:r>
        <w:rPr>
          <w:rFonts w:hint="eastAsia" w:ascii="Times New Roman" w:hAnsi="Times New Roman" w:eastAsia="仿宋_GB2312"/>
          <w:sz w:val="32"/>
          <w:szCs w:val="32"/>
        </w:rPr>
        <w:t>万元，用于</w:t>
      </w:r>
      <w:r>
        <w:rPr>
          <w:rFonts w:hint="eastAsia" w:ascii="Times New Roman" w:hAnsi="Times New Roman" w:eastAsia="仿宋_GB2312"/>
          <w:sz w:val="32"/>
          <w:szCs w:val="32"/>
        </w:rPr>
        <w:t>开展</w:t>
      </w:r>
      <w:r>
        <w:rPr>
          <w:rFonts w:hint="eastAsia" w:ascii="Times New Roman" w:hAnsi="Times New Roman" w:eastAsia="仿宋_GB2312"/>
          <w:sz w:val="32"/>
          <w:szCs w:val="32"/>
          <w:lang w:eastAsia="zh-CN"/>
        </w:rPr>
        <w:t>事业单位人员继续教育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248</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事业单位人员继续教育。</w:t>
      </w:r>
    </w:p>
    <w:p w14:paraId="2B50DA1D">
      <w:pPr>
        <w:pStyle w:val="15"/>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09E78659">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1122.9</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143.38</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889.62</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89.9</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1122.9</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1122.9</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w:t>
      </w:r>
    </w:p>
    <w:p w14:paraId="574EF85D">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6FCBD1E4">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19</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19</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eastAsia="zh-CN"/>
        </w:rPr>
        <w:t>交通执法车辆；</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台（套）。</w:t>
      </w:r>
    </w:p>
    <w:p w14:paraId="68E06008">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17365EAA">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5653A50C">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357E9F9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960" w:firstLineChars="300"/>
        <w:textAlignment w:val="auto"/>
        <w:outlineLvl w:val="9"/>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1.政治生态持续向好</w:t>
      </w:r>
    </w:p>
    <w:p w14:paraId="44F87F6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政治建设从严对标，组织保障更加有力，</w:t>
      </w:r>
      <w:r>
        <w:rPr>
          <w:rFonts w:hint="default" w:ascii="Times New Roman" w:hAnsi="Times New Roman" w:eastAsia="仿宋_GB2312" w:cs="黑体"/>
          <w:color w:val="000000"/>
          <w:kern w:val="0"/>
          <w:sz w:val="32"/>
          <w:szCs w:val="32"/>
          <w:lang w:val="en-US" w:eastAsia="zh-CN" w:bidi="ar-SA"/>
        </w:rPr>
        <w:t>政风行风持续向好</w:t>
      </w:r>
      <w:r>
        <w:rPr>
          <w:rFonts w:hint="eastAsia" w:ascii="Times New Roman" w:hAnsi="Times New Roman" w:eastAsia="仿宋_GB2312" w:cs="黑体"/>
          <w:color w:val="000000"/>
          <w:kern w:val="0"/>
          <w:sz w:val="32"/>
          <w:szCs w:val="32"/>
          <w:lang w:val="en-US" w:eastAsia="zh-CN" w:bidi="ar-SA"/>
        </w:rPr>
        <w:t>，</w:t>
      </w:r>
      <w:r>
        <w:rPr>
          <w:rFonts w:hint="default" w:ascii="Times New Roman" w:hAnsi="Times New Roman" w:eastAsia="仿宋_GB2312" w:cs="黑体"/>
          <w:color w:val="000000"/>
          <w:kern w:val="0"/>
          <w:sz w:val="32"/>
          <w:szCs w:val="32"/>
          <w:lang w:val="en-US" w:eastAsia="zh-CN" w:bidi="ar-SA"/>
        </w:rPr>
        <w:t>清廉交通形成氛围。</w:t>
      </w:r>
    </w:p>
    <w:p w14:paraId="3BB12FE6">
      <w:pPr>
        <w:keepNext w:val="0"/>
        <w:keepLines w:val="0"/>
        <w:pageBreakBefore w:val="0"/>
        <w:widowControl w:val="0"/>
        <w:kinsoku/>
        <w:wordWrap/>
        <w:overflowPunct/>
        <w:topLinePunct w:val="0"/>
        <w:autoSpaceDE/>
        <w:autoSpaceDN/>
        <w:bidi w:val="0"/>
        <w:adjustRightInd/>
        <w:snapToGrid/>
        <w:spacing w:line="600" w:lineRule="exact"/>
        <w:ind w:firstLine="646"/>
        <w:jc w:val="both"/>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2.项目建设有序推进</w:t>
      </w:r>
    </w:p>
    <w:p w14:paraId="6E8E881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我市2023年省市交通运输主管部门下达的交通基础设施投资计划任务包括干线公路、农村公路、路网结构改造工程、水运工程、公路养护5大类14个项目，总投资为62578万元，完成投资86042万元。</w:t>
      </w:r>
    </w:p>
    <w:p w14:paraId="3EB50761">
      <w:pPr>
        <w:pStyle w:val="8"/>
        <w:keepNext w:val="0"/>
        <w:keepLines w:val="0"/>
        <w:pageBreakBefore w:val="0"/>
        <w:widowControl w:val="0"/>
        <w:kinsoku/>
        <w:wordWrap/>
        <w:overflowPunct/>
        <w:topLinePunct w:val="0"/>
        <w:autoSpaceDE/>
        <w:autoSpaceDN/>
        <w:bidi w:val="0"/>
        <w:adjustRightInd/>
        <w:spacing w:line="600" w:lineRule="exact"/>
        <w:jc w:val="both"/>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 xml:space="preserve">    我市交通项目建设中加强了与项目所在地及公安部门的衔接，保障项目建设环境进一步优化，全年交通项目建设未发生一起阻工事件。</w:t>
      </w:r>
    </w:p>
    <w:p w14:paraId="3D1C3BAD">
      <w:pPr>
        <w:keepNext w:val="0"/>
        <w:keepLines w:val="0"/>
        <w:pageBreakBefore w:val="0"/>
        <w:widowControl w:val="0"/>
        <w:kinsoku/>
        <w:wordWrap/>
        <w:overflowPunct/>
        <w:topLinePunct w:val="0"/>
        <w:autoSpaceDE/>
        <w:autoSpaceDN/>
        <w:bidi w:val="0"/>
        <w:adjustRightInd/>
        <w:snapToGrid/>
        <w:spacing w:line="600" w:lineRule="exact"/>
        <w:ind w:firstLine="646"/>
        <w:jc w:val="both"/>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3.行业管理优化升级</w:t>
      </w:r>
    </w:p>
    <w:p w14:paraId="71D533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行业治理有效提升。持续深入开展出租车市场整治工作，及</w:t>
      </w:r>
      <w:r>
        <w:rPr>
          <w:rFonts w:hint="default" w:ascii="Times New Roman" w:hAnsi="Times New Roman" w:eastAsia="仿宋_GB2312" w:cs="黑体"/>
          <w:color w:val="000000"/>
          <w:kern w:val="0"/>
          <w:sz w:val="32"/>
          <w:szCs w:val="32"/>
          <w:lang w:val="en-US" w:eastAsia="zh-CN" w:bidi="ar-SA"/>
        </w:rPr>
        <w:t>时受理、办结上级部门交办的信访事项和</w:t>
      </w:r>
      <w:r>
        <w:rPr>
          <w:rFonts w:hint="eastAsia" w:ascii="Times New Roman" w:hAnsi="Times New Roman" w:eastAsia="仿宋_GB2312" w:cs="黑体"/>
          <w:color w:val="000000"/>
          <w:kern w:val="0"/>
          <w:sz w:val="32"/>
          <w:szCs w:val="32"/>
          <w:lang w:val="en-US" w:eastAsia="zh-CN" w:bidi="ar-SA"/>
        </w:rPr>
        <w:t>各级</w:t>
      </w:r>
      <w:r>
        <w:rPr>
          <w:rFonts w:hint="default" w:ascii="Times New Roman" w:hAnsi="Times New Roman" w:eastAsia="仿宋_GB2312" w:cs="黑体"/>
          <w:color w:val="000000"/>
          <w:kern w:val="0"/>
          <w:sz w:val="32"/>
          <w:szCs w:val="32"/>
          <w:lang w:val="en-US" w:eastAsia="zh-CN" w:bidi="ar-SA"/>
        </w:rPr>
        <w:t>信访系统信访事项</w:t>
      </w:r>
      <w:r>
        <w:rPr>
          <w:rFonts w:hint="eastAsia" w:ascii="Times New Roman" w:hAnsi="Times New Roman" w:eastAsia="仿宋_GB2312" w:cs="黑体"/>
          <w:color w:val="000000"/>
          <w:kern w:val="0"/>
          <w:sz w:val="32"/>
          <w:szCs w:val="32"/>
          <w:lang w:val="en-US" w:eastAsia="zh-CN" w:bidi="ar-SA"/>
        </w:rPr>
        <w:t>，</w:t>
      </w:r>
      <w:r>
        <w:rPr>
          <w:rFonts w:hint="default" w:ascii="Times New Roman" w:hAnsi="Times New Roman" w:eastAsia="仿宋_GB2312" w:cs="黑体"/>
          <w:color w:val="000000"/>
          <w:kern w:val="0"/>
          <w:sz w:val="32"/>
          <w:szCs w:val="32"/>
          <w:lang w:val="en-US" w:eastAsia="zh-CN" w:bidi="ar-SA"/>
        </w:rPr>
        <w:t>对重点人员制定了工作台账和包案制度</w:t>
      </w:r>
      <w:r>
        <w:rPr>
          <w:rFonts w:hint="eastAsia" w:ascii="Times New Roman" w:hAnsi="Times New Roman" w:eastAsia="仿宋_GB2312" w:cs="黑体"/>
          <w:color w:val="000000"/>
          <w:kern w:val="0"/>
          <w:sz w:val="32"/>
          <w:szCs w:val="32"/>
          <w:lang w:val="en-US" w:eastAsia="zh-CN" w:bidi="ar-SA"/>
        </w:rPr>
        <w:t>，加强了</w:t>
      </w:r>
      <w:r>
        <w:rPr>
          <w:rFonts w:hint="default" w:ascii="Times New Roman" w:hAnsi="Times New Roman" w:eastAsia="仿宋_GB2312" w:cs="黑体"/>
          <w:color w:val="000000"/>
          <w:kern w:val="0"/>
          <w:sz w:val="32"/>
          <w:szCs w:val="32"/>
          <w:lang w:val="en-US" w:eastAsia="zh-CN" w:bidi="ar-SA"/>
        </w:rPr>
        <w:t>值班体系</w:t>
      </w:r>
      <w:r>
        <w:rPr>
          <w:rFonts w:hint="eastAsia" w:ascii="Times New Roman" w:hAnsi="Times New Roman" w:eastAsia="仿宋_GB2312" w:cs="黑体"/>
          <w:color w:val="000000"/>
          <w:kern w:val="0"/>
          <w:sz w:val="32"/>
          <w:szCs w:val="32"/>
          <w:lang w:val="en-US" w:eastAsia="zh-CN" w:bidi="ar-SA"/>
        </w:rPr>
        <w:t>和台帐资料的</w:t>
      </w:r>
      <w:r>
        <w:rPr>
          <w:rFonts w:hint="default" w:ascii="Times New Roman" w:hAnsi="Times New Roman" w:eastAsia="仿宋_GB2312" w:cs="黑体"/>
          <w:color w:val="000000"/>
          <w:kern w:val="0"/>
          <w:sz w:val="32"/>
          <w:szCs w:val="32"/>
          <w:lang w:val="en-US" w:eastAsia="zh-CN" w:bidi="ar-SA"/>
        </w:rPr>
        <w:t>建立健全</w:t>
      </w:r>
      <w:r>
        <w:rPr>
          <w:rFonts w:hint="eastAsia" w:ascii="Times New Roman" w:hAnsi="Times New Roman" w:eastAsia="仿宋_GB2312" w:cs="黑体"/>
          <w:color w:val="000000"/>
          <w:kern w:val="0"/>
          <w:sz w:val="32"/>
          <w:szCs w:val="32"/>
          <w:lang w:val="en-US" w:eastAsia="zh-CN" w:bidi="ar-SA"/>
        </w:rPr>
        <w:t>，</w:t>
      </w:r>
      <w:r>
        <w:rPr>
          <w:rFonts w:hint="default" w:ascii="Times New Roman" w:hAnsi="Times New Roman" w:eastAsia="仿宋_GB2312" w:cs="黑体"/>
          <w:color w:val="000000"/>
          <w:kern w:val="0"/>
          <w:sz w:val="32"/>
          <w:szCs w:val="32"/>
          <w:lang w:val="en-US" w:eastAsia="zh-CN" w:bidi="ar-SA"/>
        </w:rPr>
        <w:t>及时报送涉黑涉恶涉乱信息情况</w:t>
      </w:r>
      <w:r>
        <w:rPr>
          <w:rFonts w:hint="eastAsia" w:ascii="Times New Roman" w:hAnsi="Times New Roman" w:eastAsia="仿宋_GB2312" w:cs="黑体"/>
          <w:color w:val="000000"/>
          <w:kern w:val="0"/>
          <w:sz w:val="32"/>
          <w:szCs w:val="32"/>
          <w:lang w:val="en-US" w:eastAsia="zh-CN" w:bidi="ar-SA"/>
        </w:rPr>
        <w:t>。</w:t>
      </w:r>
      <w:r>
        <w:rPr>
          <w:rFonts w:hint="default" w:ascii="Times New Roman" w:hAnsi="Times New Roman" w:eastAsia="仿宋_GB2312" w:cs="黑体"/>
          <w:color w:val="000000"/>
          <w:kern w:val="0"/>
          <w:sz w:val="32"/>
          <w:szCs w:val="32"/>
          <w:lang w:val="en-US" w:eastAsia="zh-CN" w:bidi="ar-SA"/>
        </w:rPr>
        <w:t>从严打击超限超载、非法营运等违法行为</w:t>
      </w:r>
      <w:r>
        <w:rPr>
          <w:rFonts w:hint="eastAsia" w:ascii="Times New Roman" w:hAnsi="Times New Roman" w:eastAsia="仿宋_GB2312" w:cs="黑体"/>
          <w:color w:val="000000"/>
          <w:kern w:val="0"/>
          <w:sz w:val="32"/>
          <w:szCs w:val="32"/>
          <w:lang w:val="en-US" w:eastAsia="zh-CN" w:bidi="ar-SA"/>
        </w:rPr>
        <w:t>，</w:t>
      </w:r>
      <w:r>
        <w:rPr>
          <w:rFonts w:hint="default" w:ascii="Times New Roman" w:hAnsi="Times New Roman" w:eastAsia="仿宋_GB2312" w:cs="黑体"/>
          <w:color w:val="000000"/>
          <w:kern w:val="0"/>
          <w:sz w:val="32"/>
          <w:szCs w:val="32"/>
          <w:lang w:val="en-US" w:eastAsia="zh-CN" w:bidi="ar-SA"/>
        </w:rPr>
        <w:t>全年未发生较大以上安全生产责任事故。</w:t>
      </w:r>
    </w:p>
    <w:p w14:paraId="6853D375">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4.公路养护不断夯实</w:t>
      </w:r>
    </w:p>
    <w:p w14:paraId="571E4989">
      <w:pPr>
        <w:pStyle w:val="3"/>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养护水平不断提高，路域环境不断提升，路政管理不断加强。</w:t>
      </w:r>
    </w:p>
    <w:p w14:paraId="5C39DA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5.运输服务持续提升</w:t>
      </w:r>
    </w:p>
    <w:p w14:paraId="783AA00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城乡客运有亮点，营商环境助大力，道路运输行业重整治，水环境污染强整改。</w:t>
      </w:r>
    </w:p>
    <w:p w14:paraId="389110D0">
      <w:pPr>
        <w:pStyle w:val="15"/>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452474A5">
      <w:pPr>
        <w:pStyle w:val="15"/>
        <w:keepNext w:val="0"/>
        <w:keepLines w:val="0"/>
        <w:pageBreakBefore w:val="0"/>
        <w:widowControl w:val="0"/>
        <w:kinsoku/>
        <w:wordWrap/>
        <w:overflowPunct/>
        <w:topLinePunct w:val="0"/>
        <w:autoSpaceDE w:val="0"/>
        <w:autoSpaceDN w:val="0"/>
        <w:bidi w:val="0"/>
        <w:adjustRightInd w:val="0"/>
        <w:snapToGrid/>
        <w:ind w:firstLine="640" w:firstLineChars="200"/>
        <w:jc w:val="left"/>
        <w:textAlignment w:val="auto"/>
        <w:rPr>
          <w:rFonts w:hint="eastAsia" w:ascii="Times New Roman" w:hAnsi="Times New Roman" w:eastAsia="仿宋_GB2312" w:cs="黑体"/>
          <w:color w:val="000000"/>
          <w:kern w:val="0"/>
          <w:sz w:val="32"/>
          <w:szCs w:val="32"/>
          <w:lang w:val="en-US" w:eastAsia="zh-CN" w:bidi="ar-SA"/>
        </w:rPr>
      </w:pPr>
      <w:r>
        <w:rPr>
          <w:rFonts w:hint="eastAsia" w:ascii="Times New Roman" w:hAnsi="Times New Roman" w:eastAsia="仿宋_GB2312" w:cs="黑体"/>
          <w:color w:val="000000"/>
          <w:kern w:val="0"/>
          <w:sz w:val="32"/>
          <w:szCs w:val="32"/>
          <w:lang w:val="en-US" w:eastAsia="zh-CN" w:bidi="ar-SA"/>
        </w:rPr>
        <w:t>预算执行中存在的问题主要是基础设施专项资金未纳入年初预算，所以造成预决算收入支出差异大。</w:t>
      </w:r>
    </w:p>
    <w:p w14:paraId="502DFAB1">
      <w:pPr>
        <w:pStyle w:val="15"/>
        <w:jc w:val="both"/>
        <w:rPr>
          <w:sz w:val="72"/>
          <w:szCs w:val="72"/>
        </w:rPr>
      </w:pPr>
    </w:p>
    <w:p w14:paraId="62B7EAA4">
      <w:pPr>
        <w:pStyle w:val="15"/>
        <w:jc w:val="center"/>
        <w:rPr>
          <w:sz w:val="72"/>
          <w:szCs w:val="72"/>
        </w:rPr>
      </w:pPr>
    </w:p>
    <w:p w14:paraId="3FC1962D">
      <w:pPr>
        <w:pStyle w:val="15"/>
        <w:jc w:val="center"/>
        <w:rPr>
          <w:sz w:val="72"/>
          <w:szCs w:val="72"/>
        </w:rPr>
      </w:pPr>
    </w:p>
    <w:p w14:paraId="1F16A0F1">
      <w:pPr>
        <w:pStyle w:val="15"/>
        <w:jc w:val="both"/>
        <w:rPr>
          <w:rFonts w:hint="eastAsia" w:ascii="方正小标宋_GBK" w:hAnsi="方正小标宋_GBK" w:eastAsia="方正小标宋_GBK" w:cs="方正小标宋_GBK"/>
          <w:sz w:val="72"/>
          <w:szCs w:val="72"/>
        </w:rPr>
      </w:pPr>
    </w:p>
    <w:p w14:paraId="6464869A">
      <w:pPr>
        <w:pStyle w:val="15"/>
        <w:jc w:val="center"/>
        <w:rPr>
          <w:rFonts w:hint="eastAsia" w:ascii="方正小标宋_GBK" w:hAnsi="方正小标宋_GBK" w:eastAsia="方正小标宋_GBK" w:cs="方正小标宋_GBK"/>
          <w:sz w:val="72"/>
          <w:szCs w:val="72"/>
        </w:rPr>
      </w:pPr>
    </w:p>
    <w:p w14:paraId="6E03E2F3">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03F4481">
      <w:pPr>
        <w:jc w:val="center"/>
        <w:rPr>
          <w:rFonts w:hint="eastAsia" w:ascii="方正小标宋_GBK" w:hAnsi="方正小标宋_GBK" w:eastAsia="方正小标宋_GBK" w:cs="方正小标宋_GBK"/>
          <w:color w:val="000000"/>
          <w:kern w:val="0"/>
          <w:sz w:val="70"/>
          <w:szCs w:val="70"/>
        </w:rPr>
      </w:pPr>
    </w:p>
    <w:p w14:paraId="6A654AED">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8D3EC79">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40C3312">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14:paraId="01D5D590">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14:paraId="593F20FA">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14:paraId="0D563857">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14:paraId="38B08CDA">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14:paraId="49344064">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14:paraId="2664013C">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14:paraId="49CB8567">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14:paraId="15F649C2">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14:paraId="3EF813F8">
      <w:pPr>
        <w:jc w:val="left"/>
        <w:rPr>
          <w:rFonts w:ascii="仿宋" w:hAnsi="仿宋" w:eastAsia="仿宋" w:cs="仿宋"/>
          <w:sz w:val="32"/>
        </w:rPr>
      </w:pPr>
      <w:r>
        <w:rPr>
          <w:rFonts w:ascii="仿宋" w:hAnsi="仿宋" w:eastAsia="仿宋" w:cs="仿宋"/>
          <w:sz w:val="32"/>
        </w:rPr>
        <w:t xml:space="preserve">作任务而发生的人员支出和公用支出。 </w:t>
      </w:r>
    </w:p>
    <w:p w14:paraId="62C71E86">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14:paraId="57A46C8A">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14:paraId="67C934F5">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14:paraId="1C951F91">
      <w:pPr>
        <w:pStyle w:val="15"/>
        <w:keepNext w:val="0"/>
        <w:keepLines w:val="0"/>
        <w:pageBreakBefore w:val="0"/>
        <w:widowControl w:val="0"/>
        <w:kinsoku/>
        <w:wordWrap/>
        <w:overflowPunct/>
        <w:topLinePunct w:val="0"/>
        <w:autoSpaceDE w:val="0"/>
        <w:autoSpaceDN w:val="0"/>
        <w:bidi w:val="0"/>
        <w:adjustRightInd w:val="0"/>
        <w:snapToGrid/>
        <w:ind w:firstLine="640" w:firstLineChars="200"/>
        <w:jc w:val="left"/>
        <w:textAlignment w:val="auto"/>
        <w:rPr>
          <w:sz w:val="72"/>
          <w:szCs w:val="7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7DF17AA1">
      <w:pPr>
        <w:pStyle w:val="15"/>
        <w:jc w:val="center"/>
        <w:rPr>
          <w:sz w:val="72"/>
          <w:szCs w:val="72"/>
        </w:rPr>
      </w:pPr>
    </w:p>
    <w:p w14:paraId="51168C8C">
      <w:pPr>
        <w:pStyle w:val="15"/>
        <w:jc w:val="center"/>
        <w:rPr>
          <w:sz w:val="72"/>
          <w:szCs w:val="72"/>
        </w:rPr>
      </w:pPr>
    </w:p>
    <w:p w14:paraId="551A3F73">
      <w:pPr>
        <w:pStyle w:val="15"/>
        <w:jc w:val="center"/>
        <w:rPr>
          <w:sz w:val="72"/>
          <w:szCs w:val="72"/>
        </w:rPr>
      </w:pPr>
    </w:p>
    <w:p w14:paraId="3A78EDFE">
      <w:pPr>
        <w:pStyle w:val="15"/>
        <w:jc w:val="center"/>
        <w:rPr>
          <w:sz w:val="72"/>
          <w:szCs w:val="72"/>
        </w:rPr>
      </w:pPr>
    </w:p>
    <w:p w14:paraId="1C81686C">
      <w:pPr>
        <w:pStyle w:val="15"/>
        <w:jc w:val="center"/>
        <w:rPr>
          <w:sz w:val="72"/>
          <w:szCs w:val="72"/>
        </w:rPr>
      </w:pPr>
    </w:p>
    <w:p w14:paraId="364BC4F3">
      <w:pPr>
        <w:pStyle w:val="15"/>
        <w:jc w:val="center"/>
        <w:rPr>
          <w:sz w:val="72"/>
          <w:szCs w:val="72"/>
        </w:rPr>
      </w:pPr>
    </w:p>
    <w:p w14:paraId="4C554B1C">
      <w:pPr>
        <w:rPr>
          <w:sz w:val="72"/>
          <w:szCs w:val="72"/>
        </w:rPr>
      </w:pPr>
      <w:r>
        <w:rPr>
          <w:sz w:val="72"/>
          <w:szCs w:val="72"/>
        </w:rPr>
        <w:br w:type="page"/>
      </w:r>
    </w:p>
    <w:p w14:paraId="046FA8BC">
      <w:pPr>
        <w:pStyle w:val="15"/>
        <w:jc w:val="center"/>
        <w:rPr>
          <w:rFonts w:hint="eastAsia" w:ascii="方正小标宋_GBK" w:hAnsi="方正小标宋_GBK" w:eastAsia="方正小标宋_GBK" w:cs="方正小标宋_GBK"/>
          <w:sz w:val="72"/>
          <w:szCs w:val="72"/>
        </w:rPr>
      </w:pPr>
    </w:p>
    <w:p w14:paraId="367539F8">
      <w:pPr>
        <w:pStyle w:val="15"/>
        <w:jc w:val="center"/>
        <w:rPr>
          <w:rFonts w:hint="eastAsia" w:ascii="方正小标宋_GBK" w:hAnsi="方正小标宋_GBK" w:eastAsia="方正小标宋_GBK" w:cs="方正小标宋_GBK"/>
          <w:sz w:val="72"/>
          <w:szCs w:val="72"/>
        </w:rPr>
      </w:pPr>
    </w:p>
    <w:p w14:paraId="0C124FD1">
      <w:pPr>
        <w:pStyle w:val="15"/>
        <w:jc w:val="center"/>
        <w:rPr>
          <w:rFonts w:hint="eastAsia" w:ascii="方正小标宋_GBK" w:hAnsi="方正小标宋_GBK" w:eastAsia="方正小标宋_GBK" w:cs="方正小标宋_GBK"/>
          <w:sz w:val="72"/>
          <w:szCs w:val="72"/>
        </w:rPr>
      </w:pPr>
    </w:p>
    <w:p w14:paraId="730B679E">
      <w:pPr>
        <w:pStyle w:val="15"/>
        <w:jc w:val="center"/>
        <w:rPr>
          <w:rFonts w:hint="eastAsia" w:ascii="方正小标宋_GBK" w:hAnsi="方正小标宋_GBK" w:eastAsia="方正小标宋_GBK" w:cs="方正小标宋_GBK"/>
          <w:sz w:val="72"/>
          <w:szCs w:val="72"/>
        </w:rPr>
      </w:pPr>
    </w:p>
    <w:p w14:paraId="6A2E0961">
      <w:pPr>
        <w:pStyle w:val="15"/>
        <w:jc w:val="center"/>
        <w:rPr>
          <w:rFonts w:hint="eastAsia" w:ascii="方正小标宋_GBK" w:hAnsi="方正小标宋_GBK" w:eastAsia="方正小标宋_GBK" w:cs="方正小标宋_GBK"/>
          <w:sz w:val="72"/>
          <w:szCs w:val="72"/>
        </w:rPr>
      </w:pPr>
    </w:p>
    <w:p w14:paraId="735E4D08">
      <w:pPr>
        <w:pStyle w:val="15"/>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636F08F">
      <w:pPr>
        <w:pStyle w:val="15"/>
        <w:jc w:val="center"/>
        <w:rPr>
          <w:rFonts w:hint="eastAsia" w:ascii="方正小标宋_GBK" w:hAnsi="方正小标宋_GBK" w:eastAsia="方正小标宋_GBK" w:cs="方正小标宋_GBK"/>
          <w:sz w:val="70"/>
          <w:szCs w:val="70"/>
        </w:rPr>
      </w:pPr>
    </w:p>
    <w:p w14:paraId="1D2EB348">
      <w:pPr>
        <w:pStyle w:val="15"/>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676BF697">
      <w:pPr>
        <w:rPr>
          <w:sz w:val="72"/>
          <w:szCs w:val="72"/>
        </w:rPr>
      </w:pPr>
      <w:r>
        <w:rPr>
          <w:sz w:val="72"/>
          <w:szCs w:val="72"/>
        </w:rPr>
        <w:br w:type="page"/>
      </w:r>
    </w:p>
    <w:p w14:paraId="5449B657">
      <w:pPr>
        <w:spacing w:line="600" w:lineRule="exact"/>
        <w:ind w:firstLine="880" w:firstLineChars="200"/>
        <w:jc w:val="center"/>
        <w:rPr>
          <w:rFonts w:eastAsia="黑体"/>
          <w:sz w:val="44"/>
          <w:szCs w:val="44"/>
        </w:rPr>
      </w:pPr>
      <w:r>
        <w:rPr>
          <w:rFonts w:hint="eastAsia" w:eastAsia="黑体"/>
          <w:sz w:val="44"/>
          <w:szCs w:val="44"/>
        </w:rPr>
        <w:t>2023</w:t>
      </w:r>
      <w:r>
        <w:rPr>
          <w:rFonts w:hint="eastAsia" w:ascii="黑体" w:hAnsi="黑体" w:eastAsia="黑体"/>
          <w:sz w:val="44"/>
          <w:szCs w:val="44"/>
        </w:rPr>
        <w:t>年度沅江市交通运输局整体支出</w:t>
      </w:r>
    </w:p>
    <w:p w14:paraId="4EC41223">
      <w:pPr>
        <w:jc w:val="center"/>
        <w:rPr>
          <w:rFonts w:hint="eastAsia" w:eastAsia="黑体"/>
          <w:sz w:val="44"/>
          <w:szCs w:val="44"/>
        </w:rPr>
      </w:pPr>
      <w:r>
        <w:rPr>
          <w:rFonts w:hint="eastAsia" w:ascii="黑体" w:hAnsi="黑体" w:eastAsia="黑体"/>
          <w:sz w:val="44"/>
          <w:szCs w:val="44"/>
        </w:rPr>
        <w:t>绩效自评报告</w:t>
      </w:r>
    </w:p>
    <w:p w14:paraId="34E3F72C">
      <w:pPr>
        <w:spacing w:line="600" w:lineRule="exact"/>
        <w:ind w:firstLine="640" w:firstLineChars="200"/>
        <w:rPr>
          <w:rFonts w:eastAsia="黑体"/>
          <w:sz w:val="32"/>
          <w:szCs w:val="32"/>
        </w:rPr>
      </w:pPr>
      <w:r>
        <w:rPr>
          <w:rFonts w:eastAsia="黑体"/>
          <w:sz w:val="32"/>
          <w:szCs w:val="32"/>
        </w:rPr>
        <w:t xml:space="preserve"> </w:t>
      </w:r>
    </w:p>
    <w:p w14:paraId="77779A7B">
      <w:pPr>
        <w:numPr>
          <w:ilvl w:val="0"/>
          <w:numId w:val="2"/>
        </w:numPr>
        <w:spacing w:line="600" w:lineRule="exact"/>
        <w:ind w:firstLine="627" w:firstLineChars="196"/>
        <w:rPr>
          <w:rFonts w:eastAsia="黑体"/>
          <w:sz w:val="32"/>
          <w:szCs w:val="32"/>
        </w:rPr>
      </w:pPr>
      <w:r>
        <w:rPr>
          <w:rFonts w:hint="eastAsia" w:ascii="黑体" w:hAnsi="黑体" w:eastAsia="黑体"/>
          <w:sz w:val="32"/>
          <w:szCs w:val="32"/>
        </w:rPr>
        <w:t>部门（单位）</w:t>
      </w:r>
      <w:r>
        <w:rPr>
          <w:rFonts w:ascii="黑体" w:hAnsi="黑体" w:eastAsia="黑体"/>
          <w:sz w:val="32"/>
          <w:szCs w:val="32"/>
        </w:rPr>
        <w:t>基本情况</w:t>
      </w:r>
    </w:p>
    <w:p w14:paraId="17CA64BC">
      <w:pPr>
        <w:pStyle w:val="16"/>
        <w:numPr>
          <w:ilvl w:val="0"/>
          <w:numId w:val="3"/>
        </w:numPr>
        <w:spacing w:line="600" w:lineRule="exact"/>
        <w:ind w:firstLineChars="0"/>
        <w:rPr>
          <w:rFonts w:hint="eastAsia" w:ascii="仿宋_GB2312" w:hAnsi="仿宋_GB2312"/>
          <w:kern w:val="0"/>
          <w:sz w:val="32"/>
          <w:szCs w:val="32"/>
        </w:rPr>
      </w:pPr>
      <w:r>
        <w:rPr>
          <w:rFonts w:ascii="仿宋_GB2312" w:hAnsi="仿宋_GB2312"/>
          <w:kern w:val="0"/>
          <w:sz w:val="32"/>
          <w:szCs w:val="32"/>
        </w:rPr>
        <w:t>2023年度重点工作</w:t>
      </w:r>
    </w:p>
    <w:p w14:paraId="426C3735">
      <w:pPr>
        <w:pStyle w:val="8"/>
        <w:autoSpaceDE w:val="0"/>
        <w:spacing w:line="600" w:lineRule="exact"/>
        <w:ind w:firstLine="640" w:firstLineChars="200"/>
        <w:jc w:val="both"/>
        <w:rPr>
          <w:rFonts w:ascii="仿宋_GB2312" w:hAnsi="仿宋_GB2312"/>
          <w:kern w:val="0"/>
          <w:sz w:val="32"/>
          <w:szCs w:val="32"/>
        </w:rPr>
      </w:pPr>
      <w:r>
        <w:rPr>
          <w:rFonts w:hint="eastAsia" w:ascii="仿宋_GB2312" w:hAnsi="仿宋_GB2312"/>
          <w:kern w:val="0"/>
          <w:sz w:val="32"/>
          <w:szCs w:val="32"/>
        </w:rPr>
        <w:t>推进交通运输高质量发展创先争优工作，包括四好农村公路建设、重点民生实事建设、城乡客运一体化建设等；做好交通运输重点项目前期工作；推动交通重点项目建设，狠抓安全生产工作，包括顽瘴痼疾整治、道路运输非法营运问题整治、出租车管理规范、治超治限、信访维稳等。</w:t>
      </w:r>
    </w:p>
    <w:p w14:paraId="56140E24">
      <w:pPr>
        <w:spacing w:line="600" w:lineRule="exact"/>
        <w:ind w:firstLine="627" w:firstLineChars="196"/>
        <w:rPr>
          <w:rFonts w:hint="eastAsia" w:ascii="仿宋_GB2312" w:hAnsi="仿宋_GB2312"/>
          <w:kern w:val="0"/>
          <w:sz w:val="32"/>
          <w:szCs w:val="32"/>
        </w:rPr>
      </w:pPr>
      <w:r>
        <w:rPr>
          <w:rFonts w:ascii="仿宋_GB2312" w:hAnsi="仿宋_GB2312"/>
          <w:kern w:val="0"/>
          <w:sz w:val="32"/>
          <w:szCs w:val="32"/>
        </w:rPr>
        <w:t>（二）部门整体支出规模、使用方向、主要内容和涉及范围。</w:t>
      </w:r>
    </w:p>
    <w:p w14:paraId="0E5369C1">
      <w:pPr>
        <w:spacing w:line="600" w:lineRule="exact"/>
        <w:ind w:firstLine="627" w:firstLineChars="196"/>
        <w:rPr>
          <w:rFonts w:hint="eastAsia" w:ascii="仿宋_GB2312" w:hAnsi="仿宋_GB2312"/>
          <w:kern w:val="0"/>
          <w:sz w:val="32"/>
          <w:szCs w:val="32"/>
        </w:rPr>
      </w:pPr>
      <w:r>
        <w:rPr>
          <w:rFonts w:hint="eastAsia" w:ascii="仿宋_GB2312" w:hAnsi="仿宋_GB2312"/>
          <w:kern w:val="0"/>
          <w:sz w:val="32"/>
          <w:szCs w:val="32"/>
          <w:lang w:val="en-US" w:eastAsia="zh-CN"/>
        </w:rPr>
        <w:t>1.</w:t>
      </w:r>
      <w:r>
        <w:rPr>
          <w:rFonts w:hint="eastAsia" w:ascii="仿宋_GB2312" w:hAnsi="仿宋_GB2312"/>
          <w:kern w:val="0"/>
          <w:sz w:val="32"/>
          <w:szCs w:val="32"/>
        </w:rPr>
        <w:t>2023年部门整体支出决算数27750.41万元，其中基本支出2888.78万元，项目支出24861.63万元。</w:t>
      </w:r>
    </w:p>
    <w:p w14:paraId="541A96CB">
      <w:pPr>
        <w:spacing w:line="600" w:lineRule="exact"/>
        <w:ind w:firstLine="627" w:firstLineChars="196"/>
        <w:rPr>
          <w:rFonts w:hint="eastAsia" w:ascii="仿宋_GB2312" w:hAnsi="仿宋_GB2312"/>
          <w:kern w:val="0"/>
          <w:sz w:val="32"/>
          <w:szCs w:val="32"/>
        </w:rPr>
      </w:pPr>
      <w:r>
        <w:rPr>
          <w:rFonts w:hint="eastAsia" w:ascii="仿宋_GB2312" w:hAnsi="仿宋_GB2312"/>
          <w:kern w:val="0"/>
          <w:sz w:val="32"/>
          <w:szCs w:val="32"/>
          <w:lang w:val="en-US" w:eastAsia="zh-CN"/>
        </w:rPr>
        <w:t>2.</w:t>
      </w:r>
      <w:r>
        <w:rPr>
          <w:rFonts w:hint="eastAsia" w:ascii="仿宋_GB2312" w:hAnsi="仿宋_GB2312"/>
          <w:kern w:val="0"/>
          <w:sz w:val="32"/>
          <w:szCs w:val="32"/>
        </w:rPr>
        <w:t>2023年部门整体支出使用方向包括行政运行、一般行政管理事务、公路建设、公路养护、其他公路水路支出、公共交通运营补助等方面。</w:t>
      </w:r>
    </w:p>
    <w:p w14:paraId="296EEA1C">
      <w:pPr>
        <w:spacing w:line="600" w:lineRule="exact"/>
        <w:ind w:firstLine="627" w:firstLineChars="196"/>
        <w:rPr>
          <w:rFonts w:hint="eastAsia" w:ascii="仿宋_GB2312" w:hAnsi="仿宋_GB2312"/>
          <w:kern w:val="0"/>
          <w:sz w:val="32"/>
          <w:szCs w:val="32"/>
        </w:rPr>
      </w:pPr>
      <w:r>
        <w:rPr>
          <w:rFonts w:hint="eastAsia" w:ascii="仿宋_GB2312" w:hAnsi="仿宋_GB2312"/>
          <w:kern w:val="0"/>
          <w:sz w:val="32"/>
          <w:szCs w:val="32"/>
          <w:lang w:val="en-US" w:eastAsia="zh-CN"/>
        </w:rPr>
        <w:t>3.</w:t>
      </w:r>
      <w:r>
        <w:rPr>
          <w:rFonts w:hint="eastAsia" w:ascii="仿宋_GB2312" w:hAnsi="仿宋_GB2312"/>
          <w:kern w:val="0"/>
          <w:sz w:val="32"/>
          <w:szCs w:val="32"/>
        </w:rPr>
        <w:t>2023年部门整体支出的主要内容：一是保障单位机构正常运转，完成日常工作任务而发生的各项基本支出，包括基本工资、绩效工资、社保、公积金等人员经费，以及办公费、印刷费、差旅费、会议费、培训费等日常公用经费。二是为完成交通项目建设、城乡客运一体化、砂石管理、交通维稳、交通执法等项目发生的项目支出。</w:t>
      </w:r>
    </w:p>
    <w:p w14:paraId="48B252E0">
      <w:pPr>
        <w:spacing w:line="600" w:lineRule="exact"/>
        <w:ind w:firstLine="627" w:firstLineChars="196"/>
        <w:rPr>
          <w:rFonts w:ascii="仿宋_GB2312" w:hAnsi="仿宋_GB2312"/>
          <w:kern w:val="0"/>
          <w:sz w:val="32"/>
          <w:szCs w:val="32"/>
        </w:rPr>
      </w:pPr>
      <w:r>
        <w:rPr>
          <w:rFonts w:hint="eastAsia" w:ascii="仿宋_GB2312" w:hAnsi="仿宋_GB2312"/>
          <w:kern w:val="0"/>
          <w:sz w:val="32"/>
          <w:szCs w:val="32"/>
          <w:lang w:val="en-US" w:eastAsia="zh-CN"/>
        </w:rPr>
        <w:t>4.</w:t>
      </w:r>
      <w:r>
        <w:rPr>
          <w:rFonts w:hint="eastAsia" w:ascii="仿宋_GB2312" w:hAnsi="仿宋_GB2312"/>
          <w:kern w:val="0"/>
          <w:sz w:val="32"/>
          <w:szCs w:val="32"/>
        </w:rPr>
        <w:t>2023年部门整体支出涉及范围包括工资福利支出、商品和服务支出、对个人和家庭的补助支出、资本性支出及对企业补助。</w:t>
      </w:r>
    </w:p>
    <w:p w14:paraId="73F2BF4D">
      <w:pPr>
        <w:pStyle w:val="21"/>
        <w:spacing w:line="600" w:lineRule="exact"/>
        <w:ind w:firstLine="640"/>
        <w:rPr>
          <w:rFonts w:ascii="Times New Roman" w:hAnsi="Times New Roman" w:eastAsia="黑体"/>
          <w:sz w:val="32"/>
          <w:szCs w:val="32"/>
        </w:rPr>
      </w:pPr>
      <w:r>
        <w:rPr>
          <w:rFonts w:ascii="黑体" w:hAnsi="黑体" w:eastAsia="黑体"/>
          <w:sz w:val="32"/>
          <w:szCs w:val="32"/>
        </w:rPr>
        <w:t>二、一般公共预算支出情况</w:t>
      </w:r>
    </w:p>
    <w:p w14:paraId="65F4C4BE">
      <w:pPr>
        <w:pStyle w:val="21"/>
        <w:spacing w:line="600" w:lineRule="exact"/>
        <w:ind w:firstLine="643"/>
        <w:rPr>
          <w:rFonts w:hint="eastAsia" w:ascii="楷体_GB2312" w:hAnsi="楷体_GB2312" w:eastAsiaTheme="minorEastAsia"/>
          <w:b/>
          <w:sz w:val="32"/>
          <w:szCs w:val="32"/>
        </w:rPr>
      </w:pPr>
      <w:r>
        <w:rPr>
          <w:rFonts w:ascii="楷体_GB2312" w:hAnsi="楷体_GB2312" w:eastAsia="楷体_GB2312"/>
          <w:b/>
          <w:sz w:val="32"/>
          <w:szCs w:val="32"/>
        </w:rPr>
        <w:t>（一）基本支出情况</w:t>
      </w:r>
    </w:p>
    <w:p w14:paraId="7545BD25">
      <w:pPr>
        <w:pStyle w:val="21"/>
        <w:spacing w:line="600" w:lineRule="exact"/>
        <w:ind w:firstLine="640"/>
        <w:rPr>
          <w:rFonts w:hint="default" w:ascii="仿宋_GB2312" w:hAnsi="仿宋_GB2312" w:eastAsia="宋体"/>
          <w:kern w:val="0"/>
          <w:sz w:val="32"/>
          <w:szCs w:val="32"/>
          <w:lang w:val="en-US" w:eastAsia="zh-CN"/>
        </w:rPr>
      </w:pPr>
      <w:r>
        <w:rPr>
          <w:rFonts w:hint="eastAsia" w:ascii="仿宋_GB2312" w:hAnsi="仿宋_GB2312"/>
          <w:kern w:val="0"/>
          <w:sz w:val="32"/>
          <w:szCs w:val="32"/>
        </w:rPr>
        <w:t>2023年</w:t>
      </w:r>
      <w:r>
        <w:rPr>
          <w:rFonts w:hint="eastAsia" w:ascii="仿宋_GB2312" w:hAnsi="仿宋_GB2312"/>
          <w:kern w:val="0"/>
          <w:sz w:val="32"/>
          <w:szCs w:val="32"/>
          <w:lang w:eastAsia="zh-CN"/>
        </w:rPr>
        <w:t>一般公共预算</w:t>
      </w:r>
      <w:r>
        <w:rPr>
          <w:rFonts w:hint="eastAsia" w:ascii="仿宋_GB2312" w:hAnsi="仿宋_GB2312"/>
          <w:kern w:val="0"/>
          <w:sz w:val="32"/>
          <w:szCs w:val="32"/>
        </w:rPr>
        <w:t>基本支出</w:t>
      </w:r>
      <w:r>
        <w:rPr>
          <w:rFonts w:hint="eastAsia" w:ascii="仿宋_GB2312" w:hAnsi="仿宋_GB2312"/>
          <w:kern w:val="0"/>
          <w:sz w:val="32"/>
          <w:szCs w:val="32"/>
          <w:lang w:val="en-US" w:eastAsia="zh-CN"/>
        </w:rPr>
        <w:t>2888.78万元，其中工资福利支出2631.36万元，商品和服务支出242.58万元，对个人和家庭补助14.84万元。</w:t>
      </w:r>
    </w:p>
    <w:p w14:paraId="12A870BC">
      <w:pPr>
        <w:pStyle w:val="21"/>
        <w:numPr>
          <w:ilvl w:val="0"/>
          <w:numId w:val="3"/>
        </w:numPr>
        <w:spacing w:line="600" w:lineRule="exact"/>
        <w:ind w:left="1720" w:leftChars="0" w:hanging="1080" w:firstLineChars="0"/>
        <w:rPr>
          <w:rFonts w:ascii="楷体_GB2312" w:hAnsi="楷体_GB2312" w:eastAsia="楷体_GB2312"/>
          <w:b/>
          <w:sz w:val="32"/>
          <w:szCs w:val="32"/>
        </w:rPr>
      </w:pPr>
      <w:r>
        <w:rPr>
          <w:rFonts w:ascii="楷体_GB2312" w:hAnsi="楷体_GB2312" w:eastAsia="楷体_GB2312"/>
          <w:b/>
          <w:sz w:val="32"/>
          <w:szCs w:val="32"/>
        </w:rPr>
        <w:t>项目支出情况</w:t>
      </w:r>
    </w:p>
    <w:p w14:paraId="5AA803D2">
      <w:pPr>
        <w:pStyle w:val="21"/>
        <w:spacing w:line="600" w:lineRule="exact"/>
        <w:ind w:firstLine="640"/>
        <w:rPr>
          <w:rFonts w:hint="default" w:ascii="仿宋_GB2312" w:hAnsi="仿宋_GB2312"/>
          <w:kern w:val="0"/>
          <w:sz w:val="32"/>
          <w:szCs w:val="32"/>
          <w:lang w:val="en-US" w:eastAsia="zh-CN"/>
        </w:rPr>
      </w:pPr>
      <w:r>
        <w:rPr>
          <w:rFonts w:hint="eastAsia" w:ascii="仿宋_GB2312" w:hAnsi="仿宋_GB2312"/>
          <w:kern w:val="0"/>
          <w:sz w:val="32"/>
          <w:szCs w:val="32"/>
          <w:lang w:val="en-US" w:eastAsia="zh-CN"/>
        </w:rPr>
        <w:t>2023年一般公共预算项目支出23258.05万元，其中业务工作经费22127.97万元，运行维护经费342.98万元，市级专项资金787.1万元。包括项目前期工作经费20万元，交通项目建设资金21576.5万元，五类人员补贴资金100万元，车辆运营补贴306.46万元，税收协控联管工作经费56.61万元，船舶维修运营经费140万元，交通系统维稳经费336.1万元等。</w:t>
      </w:r>
    </w:p>
    <w:p w14:paraId="5394B22C">
      <w:pPr>
        <w:pStyle w:val="21"/>
        <w:numPr>
          <w:ilvl w:val="0"/>
          <w:numId w:val="2"/>
        </w:numPr>
        <w:spacing w:line="600" w:lineRule="exact"/>
        <w:ind w:left="0" w:leftChars="0" w:firstLine="627" w:firstLineChars="196"/>
        <w:rPr>
          <w:rFonts w:ascii="黑体" w:hAnsi="黑体" w:eastAsia="黑体"/>
          <w:sz w:val="32"/>
          <w:szCs w:val="32"/>
        </w:rPr>
      </w:pPr>
      <w:r>
        <w:rPr>
          <w:rFonts w:ascii="黑体" w:hAnsi="黑体" w:eastAsia="黑体"/>
          <w:sz w:val="32"/>
          <w:szCs w:val="32"/>
        </w:rPr>
        <w:t>政府性基金预算支出情况</w:t>
      </w:r>
    </w:p>
    <w:p w14:paraId="7D4AA250">
      <w:pPr>
        <w:pStyle w:val="21"/>
        <w:spacing w:line="600" w:lineRule="exact"/>
        <w:ind w:firstLine="640"/>
        <w:rPr>
          <w:rFonts w:hint="default" w:ascii="仿宋_GB2312" w:hAnsi="仿宋_GB2312"/>
          <w:kern w:val="0"/>
          <w:sz w:val="32"/>
          <w:szCs w:val="32"/>
          <w:lang w:val="en-US" w:eastAsia="zh-CN"/>
        </w:rPr>
      </w:pPr>
      <w:r>
        <w:rPr>
          <w:rFonts w:hint="eastAsia" w:ascii="仿宋_GB2312" w:hAnsi="仿宋_GB2312"/>
          <w:kern w:val="0"/>
          <w:sz w:val="32"/>
          <w:szCs w:val="32"/>
          <w:lang w:val="en-US" w:eastAsia="zh-CN"/>
        </w:rPr>
        <w:t>2023年政府性基金预算项目支出436万元，其中商品和服务支出36万元，对企业补助400万元。包括创建工作奖励资金4万元，涉砂成员单位监管工作经费32万元，城乡客运一体化建设资金400万元。</w:t>
      </w:r>
    </w:p>
    <w:p w14:paraId="29510D13">
      <w:pPr>
        <w:pStyle w:val="21"/>
        <w:spacing w:line="600" w:lineRule="exact"/>
        <w:ind w:firstLine="640"/>
        <w:rPr>
          <w:rFonts w:hint="eastAsia" w:ascii="黑体" w:hAnsi="黑体" w:eastAsia="黑体"/>
          <w:sz w:val="32"/>
          <w:szCs w:val="32"/>
        </w:rPr>
      </w:pPr>
      <w:r>
        <w:rPr>
          <w:rFonts w:ascii="黑体" w:hAnsi="黑体" w:eastAsia="黑体"/>
          <w:sz w:val="32"/>
          <w:szCs w:val="32"/>
        </w:rPr>
        <w:t>四、国有资本经营预算支出情况</w:t>
      </w:r>
    </w:p>
    <w:p w14:paraId="310B7859">
      <w:pPr>
        <w:pStyle w:val="21"/>
        <w:spacing w:line="600" w:lineRule="exact"/>
        <w:ind w:firstLine="640"/>
        <w:rPr>
          <w:rFonts w:ascii="仿宋_GB2312" w:hAnsi="仿宋_GB2312"/>
          <w:kern w:val="0"/>
          <w:sz w:val="32"/>
          <w:szCs w:val="32"/>
        </w:rPr>
      </w:pPr>
      <w:r>
        <w:rPr>
          <w:rFonts w:hint="eastAsia" w:ascii="仿宋_GB2312" w:hAnsi="仿宋_GB2312"/>
          <w:kern w:val="0"/>
          <w:sz w:val="32"/>
          <w:szCs w:val="32"/>
        </w:rPr>
        <w:t>无</w:t>
      </w:r>
    </w:p>
    <w:p w14:paraId="4B34E931">
      <w:pPr>
        <w:pStyle w:val="21"/>
        <w:spacing w:line="600" w:lineRule="exact"/>
        <w:ind w:firstLine="640"/>
        <w:rPr>
          <w:rFonts w:hint="eastAsia" w:ascii="黑体" w:hAnsi="黑体" w:eastAsia="黑体"/>
          <w:sz w:val="32"/>
          <w:szCs w:val="32"/>
        </w:rPr>
      </w:pPr>
      <w:r>
        <w:rPr>
          <w:rFonts w:ascii="黑体" w:hAnsi="黑体" w:eastAsia="黑体"/>
          <w:sz w:val="32"/>
          <w:szCs w:val="32"/>
        </w:rPr>
        <w:t>五、社会保险基金预算支出情况</w:t>
      </w:r>
    </w:p>
    <w:p w14:paraId="017F00BA">
      <w:pPr>
        <w:pStyle w:val="21"/>
        <w:spacing w:line="600" w:lineRule="exact"/>
        <w:ind w:firstLine="640"/>
        <w:rPr>
          <w:rFonts w:ascii="仿宋_GB2312" w:hAnsi="仿宋_GB2312"/>
          <w:kern w:val="0"/>
          <w:sz w:val="32"/>
          <w:szCs w:val="32"/>
        </w:rPr>
      </w:pPr>
      <w:r>
        <w:rPr>
          <w:rFonts w:hint="eastAsia" w:ascii="仿宋_GB2312" w:hAnsi="仿宋_GB2312"/>
          <w:kern w:val="0"/>
          <w:sz w:val="32"/>
          <w:szCs w:val="32"/>
        </w:rPr>
        <w:t>无</w:t>
      </w:r>
    </w:p>
    <w:p w14:paraId="2FFD0A56">
      <w:pPr>
        <w:spacing w:line="600" w:lineRule="exact"/>
        <w:ind w:firstLine="640" w:firstLineChars="200"/>
        <w:rPr>
          <w:rFonts w:eastAsia="黑体"/>
          <w:sz w:val="32"/>
          <w:szCs w:val="32"/>
        </w:rPr>
      </w:pPr>
      <w:r>
        <w:rPr>
          <w:rFonts w:ascii="黑体" w:hAnsi="黑体" w:eastAsia="黑体"/>
          <w:sz w:val="32"/>
          <w:szCs w:val="32"/>
        </w:rPr>
        <w:t>六、部门整体支出绩效情况</w:t>
      </w:r>
    </w:p>
    <w:p w14:paraId="7AC2FDB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（一）政治生态持续向好</w:t>
      </w:r>
    </w:p>
    <w:p w14:paraId="044003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政治建设从严对标。</w:t>
      </w:r>
      <w:r>
        <w:rPr>
          <w:rFonts w:hint="default" w:ascii="仿宋_GB2312" w:hAnsi="仿宋_GB2312" w:eastAsia="宋体" w:cs="Times New Roman"/>
          <w:kern w:val="0"/>
          <w:sz w:val="32"/>
          <w:szCs w:val="32"/>
          <w:lang w:val="en-US" w:eastAsia="zh-CN" w:bidi="ar-SA"/>
        </w:rPr>
        <w:t>第一议题制度、第一责任较好落实</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深入学习宣传贯彻党的二十大精神</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积极配合</w:t>
      </w:r>
      <w:r>
        <w:rPr>
          <w:rFonts w:hint="eastAsia" w:ascii="仿宋_GB2312" w:hAnsi="仿宋_GB2312" w:eastAsia="宋体" w:cs="Times New Roman"/>
          <w:kern w:val="0"/>
          <w:sz w:val="32"/>
          <w:szCs w:val="32"/>
          <w:lang w:val="en-US" w:eastAsia="zh-CN" w:bidi="ar-SA"/>
        </w:rPr>
        <w:t>市委</w:t>
      </w:r>
      <w:r>
        <w:rPr>
          <w:rFonts w:hint="default" w:ascii="仿宋_GB2312" w:hAnsi="仿宋_GB2312" w:eastAsia="宋体" w:cs="Times New Roman"/>
          <w:kern w:val="0"/>
          <w:sz w:val="32"/>
          <w:szCs w:val="32"/>
          <w:lang w:val="en-US" w:eastAsia="zh-CN" w:bidi="ar-SA"/>
        </w:rPr>
        <w:t>巡视</w:t>
      </w:r>
      <w:r>
        <w:rPr>
          <w:rFonts w:hint="eastAsia" w:ascii="仿宋_GB2312" w:hAnsi="仿宋_GB2312" w:eastAsia="宋体" w:cs="Times New Roman"/>
          <w:kern w:val="0"/>
          <w:sz w:val="32"/>
          <w:szCs w:val="32"/>
          <w:lang w:val="en-US" w:eastAsia="zh-CN" w:bidi="ar-SA"/>
        </w:rPr>
        <w:t>巡察</w:t>
      </w:r>
      <w:r>
        <w:rPr>
          <w:rFonts w:hint="default" w:ascii="仿宋_GB2312" w:hAnsi="仿宋_GB2312" w:eastAsia="宋体" w:cs="Times New Roman"/>
          <w:kern w:val="0"/>
          <w:sz w:val="32"/>
          <w:szCs w:val="32"/>
          <w:lang w:val="en-US" w:eastAsia="zh-CN" w:bidi="ar-SA"/>
        </w:rPr>
        <w:t>工作，</w:t>
      </w:r>
      <w:r>
        <w:rPr>
          <w:rFonts w:hint="eastAsia" w:ascii="仿宋_GB2312" w:hAnsi="仿宋_GB2312" w:eastAsia="宋体" w:cs="Times New Roman"/>
          <w:kern w:val="0"/>
          <w:sz w:val="32"/>
          <w:szCs w:val="32"/>
          <w:lang w:val="en-US" w:eastAsia="zh-CN" w:bidi="ar-SA"/>
        </w:rPr>
        <w:t>17</w:t>
      </w:r>
      <w:r>
        <w:rPr>
          <w:rFonts w:hint="default" w:ascii="仿宋_GB2312" w:hAnsi="仿宋_GB2312" w:eastAsia="宋体" w:cs="Times New Roman"/>
          <w:kern w:val="0"/>
          <w:sz w:val="32"/>
          <w:szCs w:val="32"/>
          <w:lang w:val="en-US" w:eastAsia="zh-CN" w:bidi="ar-SA"/>
        </w:rPr>
        <w:t>个巡视</w:t>
      </w:r>
      <w:r>
        <w:rPr>
          <w:rFonts w:hint="eastAsia" w:ascii="仿宋_GB2312" w:hAnsi="仿宋_GB2312" w:eastAsia="宋体" w:cs="Times New Roman"/>
          <w:kern w:val="0"/>
          <w:sz w:val="32"/>
          <w:szCs w:val="32"/>
          <w:lang w:val="en-US" w:eastAsia="zh-CN" w:bidi="ar-SA"/>
        </w:rPr>
        <w:t>巡察</w:t>
      </w:r>
      <w:r>
        <w:rPr>
          <w:rFonts w:hint="default" w:ascii="仿宋_GB2312" w:hAnsi="仿宋_GB2312" w:eastAsia="宋体" w:cs="Times New Roman"/>
          <w:kern w:val="0"/>
          <w:sz w:val="32"/>
          <w:szCs w:val="32"/>
          <w:lang w:val="en-US" w:eastAsia="zh-CN" w:bidi="ar-SA"/>
        </w:rPr>
        <w:t>反馈问题整改基本到位</w:t>
      </w:r>
      <w:r>
        <w:rPr>
          <w:rFonts w:hint="eastAsia" w:ascii="仿宋_GB2312" w:hAnsi="仿宋_GB2312" w:eastAsia="宋体" w:cs="Times New Roman"/>
          <w:kern w:val="0"/>
          <w:sz w:val="32"/>
          <w:szCs w:val="32"/>
          <w:lang w:val="en-US" w:eastAsia="zh-CN" w:bidi="ar-SA"/>
        </w:rPr>
        <w:t>。组织保障更加有力。支部“五化”建设逐步推进；</w:t>
      </w:r>
      <w:r>
        <w:rPr>
          <w:rFonts w:hint="default" w:ascii="仿宋_GB2312" w:hAnsi="仿宋_GB2312" w:eastAsia="宋体" w:cs="Times New Roman"/>
          <w:kern w:val="0"/>
          <w:sz w:val="32"/>
          <w:szCs w:val="32"/>
          <w:lang w:val="en-US" w:eastAsia="zh-CN" w:bidi="ar-SA"/>
        </w:rPr>
        <w:t>机关党组织书记述职评议和基层党组织整建提质、党务工作有关问题清查整治专项行动收效较好</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干部队伍结构进一步优化</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工青妇团组织作用有效发挥。政风行风持续向好。</w:t>
      </w:r>
      <w:r>
        <w:rPr>
          <w:rFonts w:hint="eastAsia" w:ascii="仿宋_GB2312" w:hAnsi="仿宋_GB2312" w:eastAsia="宋体" w:cs="Times New Roman"/>
          <w:kern w:val="0"/>
          <w:sz w:val="32"/>
          <w:szCs w:val="32"/>
          <w:lang w:val="en-US" w:eastAsia="zh-CN" w:bidi="ar-SA"/>
        </w:rPr>
        <w:t>以“九大专项整治行动”“以案促改”“领导干部利用职权或影响力为亲友牟利专项整治行动”“执行力提升年”“能力素质提升年”“两带头五整治”为抓手</w:t>
      </w:r>
      <w:r>
        <w:rPr>
          <w:rFonts w:hint="default" w:ascii="仿宋_GB2312" w:hAnsi="仿宋_GB2312" w:eastAsia="宋体" w:cs="Times New Roman"/>
          <w:kern w:val="0"/>
          <w:sz w:val="32"/>
          <w:szCs w:val="32"/>
          <w:lang w:val="en-US" w:eastAsia="zh-CN" w:bidi="ar-SA"/>
        </w:rPr>
        <w:t>，</w:t>
      </w:r>
      <w:r>
        <w:rPr>
          <w:rFonts w:hint="eastAsia" w:ascii="仿宋_GB2312" w:hAnsi="仿宋_GB2312" w:eastAsia="宋体" w:cs="Times New Roman"/>
          <w:kern w:val="0"/>
          <w:sz w:val="32"/>
          <w:szCs w:val="32"/>
          <w:lang w:val="en-US" w:eastAsia="zh-CN" w:bidi="ar-SA"/>
        </w:rPr>
        <w:t>守住廉政底线</w:t>
      </w:r>
      <w:r>
        <w:rPr>
          <w:rFonts w:hint="default" w:ascii="仿宋_GB2312" w:hAnsi="仿宋_GB2312" w:eastAsia="宋体" w:cs="Times New Roman"/>
          <w:kern w:val="0"/>
          <w:sz w:val="32"/>
          <w:szCs w:val="32"/>
          <w:lang w:val="en-US" w:eastAsia="zh-CN" w:bidi="ar-SA"/>
        </w:rPr>
        <w:t>。清廉交通形成氛围。制定出台清廉机关建设方案，对梳理出的廉政风险点制定针对性措施</w:t>
      </w:r>
      <w:r>
        <w:rPr>
          <w:rFonts w:hint="eastAsia" w:ascii="仿宋_GB2312" w:hAnsi="仿宋_GB2312" w:eastAsia="宋体" w:cs="Times New Roman"/>
          <w:kern w:val="0"/>
          <w:sz w:val="32"/>
          <w:szCs w:val="32"/>
          <w:lang w:val="en-US" w:eastAsia="zh-CN" w:bidi="ar-SA"/>
        </w:rPr>
        <w:t>；开通清廉公交专线；</w:t>
      </w:r>
      <w:r>
        <w:rPr>
          <w:rFonts w:hint="default" w:ascii="仿宋_GB2312" w:hAnsi="仿宋_GB2312" w:eastAsia="宋体" w:cs="Times New Roman"/>
          <w:kern w:val="0"/>
          <w:sz w:val="32"/>
          <w:szCs w:val="32"/>
          <w:lang w:val="en-US" w:eastAsia="zh-CN" w:bidi="ar-SA"/>
        </w:rPr>
        <w:t>突出加</w:t>
      </w:r>
      <w:r>
        <w:rPr>
          <w:rFonts w:hint="eastAsia" w:ascii="仿宋_GB2312" w:hAnsi="仿宋_GB2312" w:eastAsia="宋体" w:cs="Times New Roman"/>
          <w:kern w:val="0"/>
          <w:sz w:val="32"/>
          <w:szCs w:val="32"/>
          <w:lang w:val="en-US" w:eastAsia="zh-CN" w:bidi="ar-SA"/>
        </w:rPr>
        <w:t>强对“一把手”监</w:t>
      </w:r>
      <w:r>
        <w:rPr>
          <w:rFonts w:hint="default" w:ascii="仿宋_GB2312" w:hAnsi="仿宋_GB2312" w:eastAsia="宋体" w:cs="Times New Roman"/>
          <w:kern w:val="0"/>
          <w:sz w:val="32"/>
          <w:szCs w:val="32"/>
          <w:lang w:val="en-US" w:eastAsia="zh-CN" w:bidi="ar-SA"/>
        </w:rPr>
        <w:t>督</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强化审计监督，加强领导干部个人事项报告核查</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驰而不息纠“四风”，</w:t>
      </w:r>
      <w:r>
        <w:rPr>
          <w:rFonts w:hint="eastAsia" w:ascii="仿宋_GB2312" w:hAnsi="仿宋_GB2312" w:eastAsia="宋体" w:cs="Times New Roman"/>
          <w:kern w:val="0"/>
          <w:sz w:val="32"/>
          <w:szCs w:val="32"/>
          <w:lang w:val="en-US" w:eastAsia="zh-CN" w:bidi="ar-SA"/>
        </w:rPr>
        <w:t>持续开展纪律作风集中整顿活动；监督</w:t>
      </w:r>
      <w:r>
        <w:rPr>
          <w:rFonts w:hint="default" w:ascii="仿宋_GB2312" w:hAnsi="仿宋_GB2312" w:eastAsia="宋体" w:cs="Times New Roman"/>
          <w:kern w:val="0"/>
          <w:sz w:val="32"/>
          <w:szCs w:val="32"/>
          <w:lang w:val="en-US" w:eastAsia="zh-CN" w:bidi="ar-SA"/>
        </w:rPr>
        <w:t>执纪“四种形态”深化运用，政治生态持续净化。</w:t>
      </w:r>
    </w:p>
    <w:p w14:paraId="1CF65C7D">
      <w:pPr>
        <w:keepNext w:val="0"/>
        <w:keepLines w:val="0"/>
        <w:pageBreakBefore w:val="0"/>
        <w:widowControl w:val="0"/>
        <w:kinsoku/>
        <w:wordWrap/>
        <w:overflowPunct/>
        <w:topLinePunct w:val="0"/>
        <w:autoSpaceDE/>
        <w:autoSpaceDN/>
        <w:bidi w:val="0"/>
        <w:adjustRightInd/>
        <w:snapToGrid/>
        <w:spacing w:line="600" w:lineRule="exact"/>
        <w:ind w:firstLine="646"/>
        <w:jc w:val="both"/>
        <w:textAlignment w:val="auto"/>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（二）项目建设有序推进</w:t>
      </w:r>
    </w:p>
    <w:p w14:paraId="52B62E9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我市2023年省市交通运输主管部门下达的交通基础设施投资计划任务包括干线公路、农村公路、路网结构改造工程、水运工程、公路养护5大类14个项目，总投资为62578万元，完成投资86042万元。</w:t>
      </w:r>
    </w:p>
    <w:p w14:paraId="31C2C7A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宋体" w:cs="Times New Roman"/>
          <w:kern w:val="0"/>
          <w:sz w:val="32"/>
          <w:szCs w:val="32"/>
          <w:lang w:val="en-US" w:eastAsia="zh-CN" w:bidi="ar-SA"/>
        </w:rPr>
      </w:pPr>
      <w:r>
        <w:rPr>
          <w:rFonts w:hint="default" w:ascii="仿宋_GB2312" w:hAnsi="仿宋_GB2312" w:eastAsia="宋体" w:cs="Times New Roman"/>
          <w:kern w:val="0"/>
          <w:sz w:val="32"/>
          <w:szCs w:val="32"/>
          <w:lang w:val="en-US" w:eastAsia="zh-CN" w:bidi="ar-SA"/>
        </w:rPr>
        <w:t>1.干线公路：</w:t>
      </w:r>
      <w:r>
        <w:rPr>
          <w:rFonts w:hint="eastAsia" w:ascii="仿宋_GB2312" w:hAnsi="仿宋_GB2312" w:eastAsia="宋体" w:cs="Times New Roman"/>
          <w:kern w:val="0"/>
          <w:sz w:val="32"/>
          <w:szCs w:val="32"/>
          <w:lang w:val="en-US" w:eastAsia="zh-CN" w:bidi="ar-SA"/>
        </w:rPr>
        <w:t>S220沅江市四季红镇至黄茅洲大桥北项目，年计划投资13000万元，已完成投资17000万元，项目A标路基及构造物基本完成，C标正在推进路基工程；S317竹莲至百禄桥路面改善工程即将建成通车；S228沅宁线（沅江段）、S317竹莲互通连接线二期、</w:t>
      </w:r>
      <w:r>
        <w:rPr>
          <w:rFonts w:hint="default" w:ascii="仿宋_GB2312" w:hAnsi="仿宋_GB2312" w:eastAsia="宋体" w:cs="Times New Roman"/>
          <w:kern w:val="0"/>
          <w:sz w:val="32"/>
          <w:szCs w:val="32"/>
          <w:lang w:val="en-US" w:eastAsia="zh-CN" w:bidi="ar-SA"/>
        </w:rPr>
        <w:t>S217河南线（沅江段）二期</w:t>
      </w:r>
      <w:r>
        <w:rPr>
          <w:rFonts w:hint="eastAsia" w:ascii="仿宋_GB2312" w:hAnsi="仿宋_GB2312" w:eastAsia="宋体" w:cs="Times New Roman"/>
          <w:kern w:val="0"/>
          <w:sz w:val="32"/>
          <w:szCs w:val="32"/>
          <w:lang w:val="en-US" w:eastAsia="zh-CN" w:bidi="ar-SA"/>
        </w:rPr>
        <w:t>已完成竣工验收；根据省市交通项目停缓建项目专项整治相关要求，续建沅江乐园至漉湖公路，正在按进度计划，进行用地报批和工可编制工作，完成投资1800万元；G234沅江市茅草街大桥至白沙大桥公路前期工作，工可修编已完成。</w:t>
      </w:r>
    </w:p>
    <w:p w14:paraId="5E2D385E">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baseline"/>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2.农村公路：建成农村公路旅游路、资源路、产业路 （含乡镇通三级公路、新村与撤并村连通路）129.935公里，年计划投资22873万元（其中益阳市下达计划外建设任务80.029公里，总投资14297万元），已经完成全部项目，完成投资44702万元。</w:t>
      </w:r>
    </w:p>
    <w:p w14:paraId="573136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3.路网结构改造工程：完成23座农村公路危桥改造，年计划投资1304万元，完成投资1700万元；完成199.323公里农村公路安全生命防护工程，年计划投资4427万元（其中益阳市下达计划外建设任务70公里，总投资1840万元），完成投资4800万元。</w:t>
      </w:r>
    </w:p>
    <w:p w14:paraId="76B4746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4.</w:t>
      </w:r>
      <w:r>
        <w:rPr>
          <w:rFonts w:hint="default" w:ascii="仿宋_GB2312" w:hAnsi="仿宋_GB2312" w:eastAsia="宋体" w:cs="Times New Roman"/>
          <w:kern w:val="0"/>
          <w:sz w:val="32"/>
          <w:szCs w:val="32"/>
          <w:lang w:val="en-US" w:eastAsia="zh-CN" w:bidi="ar-SA"/>
        </w:rPr>
        <w:t>水运工程</w:t>
      </w:r>
      <w:r>
        <w:rPr>
          <w:rFonts w:hint="eastAsia" w:ascii="仿宋_GB2312" w:hAnsi="仿宋_GB2312" w:eastAsia="宋体" w:cs="Times New Roman"/>
          <w:kern w:val="0"/>
          <w:sz w:val="32"/>
          <w:szCs w:val="32"/>
          <w:lang w:val="en-US" w:eastAsia="zh-CN" w:bidi="ar-SA"/>
        </w:rPr>
        <w:t>：沅江港规划已于2023年3月31日通过湖南省人民政府（湘政函〔2023〕34号）文件批复；</w:t>
      </w:r>
      <w:r>
        <w:rPr>
          <w:rFonts w:hint="default" w:ascii="仿宋_GB2312" w:hAnsi="仿宋_GB2312" w:eastAsia="宋体" w:cs="Times New Roman"/>
          <w:kern w:val="0"/>
          <w:sz w:val="32"/>
          <w:szCs w:val="32"/>
          <w:lang w:val="en-US" w:eastAsia="zh-CN" w:bidi="ar-SA"/>
        </w:rPr>
        <w:t>协助省交通运输厅、华夏美湘文化发展有限公司</w:t>
      </w:r>
      <w:r>
        <w:rPr>
          <w:rFonts w:hint="eastAsia" w:ascii="仿宋_GB2312" w:hAnsi="仿宋_GB2312" w:eastAsia="宋体" w:cs="Times New Roman"/>
          <w:kern w:val="0"/>
          <w:sz w:val="32"/>
          <w:szCs w:val="32"/>
          <w:lang w:val="en-US" w:eastAsia="zh-CN" w:bidi="ar-SA"/>
        </w:rPr>
        <w:t>续建</w:t>
      </w:r>
      <w:r>
        <w:rPr>
          <w:rFonts w:hint="default" w:ascii="仿宋_GB2312" w:hAnsi="仿宋_GB2312" w:eastAsia="宋体" w:cs="Times New Roman"/>
          <w:kern w:val="0"/>
          <w:sz w:val="32"/>
          <w:szCs w:val="32"/>
          <w:lang w:val="en-US" w:eastAsia="zh-CN" w:bidi="ar-SA"/>
        </w:rPr>
        <w:t>沅水常德至鲇鱼口2000吨级航道建设工程</w:t>
      </w:r>
      <w:r>
        <w:rPr>
          <w:rFonts w:hint="eastAsia" w:ascii="仿宋_GB2312" w:hAnsi="仿宋_GB2312" w:eastAsia="宋体" w:cs="Times New Roman"/>
          <w:kern w:val="0"/>
          <w:sz w:val="32"/>
          <w:szCs w:val="32"/>
          <w:lang w:val="en-US" w:eastAsia="zh-CN" w:bidi="ar-SA"/>
        </w:rPr>
        <w:t>；完成益阳市沅江市白沙千吨级码头提质改造项目，完成投资40万元；完成沅江市砂石集散中心项目建设（省规划外项目），完成投资9018万元；协助</w:t>
      </w:r>
      <w:r>
        <w:rPr>
          <w:rFonts w:hint="default" w:ascii="仿宋_GB2312" w:hAnsi="仿宋_GB2312" w:eastAsia="宋体" w:cs="Times New Roman"/>
          <w:kern w:val="0"/>
          <w:sz w:val="32"/>
          <w:szCs w:val="32"/>
          <w:lang w:val="en-US" w:eastAsia="zh-CN" w:bidi="ar-SA"/>
        </w:rPr>
        <w:t>省交通运输厅</w:t>
      </w:r>
      <w:r>
        <w:rPr>
          <w:rFonts w:hint="eastAsia" w:ascii="仿宋_GB2312" w:hAnsi="仿宋_GB2312" w:eastAsia="宋体" w:cs="Times New Roman"/>
          <w:kern w:val="0"/>
          <w:sz w:val="32"/>
          <w:szCs w:val="32"/>
          <w:lang w:val="en-US" w:eastAsia="zh-CN" w:bidi="ar-SA"/>
        </w:rPr>
        <w:t>开展了澧资白沙至甘溪港1000吨级航道建设工程前期用地预审、工可编制工作。</w:t>
      </w:r>
    </w:p>
    <w:p w14:paraId="0605DCA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5</w:t>
      </w:r>
      <w:r>
        <w:rPr>
          <w:rFonts w:hint="default" w:ascii="仿宋_GB2312" w:hAnsi="仿宋_GB2312" w:eastAsia="宋体" w:cs="Times New Roman"/>
          <w:kern w:val="0"/>
          <w:sz w:val="32"/>
          <w:szCs w:val="32"/>
          <w:lang w:val="en-US" w:eastAsia="zh-CN" w:bidi="ar-SA"/>
        </w:rPr>
        <w:t>.公路养护</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国省干线公路日常养护，保障</w:t>
      </w:r>
      <w:r>
        <w:rPr>
          <w:rFonts w:hint="eastAsia" w:ascii="仿宋_GB2312" w:hAnsi="仿宋_GB2312" w:eastAsia="宋体" w:cs="Times New Roman"/>
          <w:kern w:val="0"/>
          <w:sz w:val="32"/>
          <w:szCs w:val="32"/>
          <w:lang w:val="en-US" w:eastAsia="zh-CN" w:bidi="ar-SA"/>
        </w:rPr>
        <w:t>219.25</w:t>
      </w:r>
      <w:r>
        <w:rPr>
          <w:rFonts w:hint="default" w:ascii="仿宋_GB2312" w:hAnsi="仿宋_GB2312" w:eastAsia="宋体" w:cs="Times New Roman"/>
          <w:kern w:val="0"/>
          <w:sz w:val="32"/>
          <w:szCs w:val="32"/>
          <w:lang w:val="en-US" w:eastAsia="zh-CN" w:bidi="ar-SA"/>
        </w:rPr>
        <w:t>公里国省干线公路畅通，</w:t>
      </w:r>
      <w:r>
        <w:rPr>
          <w:rFonts w:hint="eastAsia" w:ascii="仿宋_GB2312" w:hAnsi="仿宋_GB2312" w:eastAsia="宋体" w:cs="Times New Roman"/>
          <w:kern w:val="0"/>
          <w:sz w:val="32"/>
          <w:szCs w:val="32"/>
          <w:lang w:val="en-US" w:eastAsia="zh-CN" w:bidi="ar-SA"/>
        </w:rPr>
        <w:t>年计划</w:t>
      </w:r>
      <w:r>
        <w:rPr>
          <w:rFonts w:hint="default" w:ascii="仿宋_GB2312" w:hAnsi="仿宋_GB2312" w:eastAsia="宋体" w:cs="Times New Roman"/>
          <w:kern w:val="0"/>
          <w:sz w:val="32"/>
          <w:szCs w:val="32"/>
          <w:lang w:val="en-US" w:eastAsia="zh-CN" w:bidi="ar-SA"/>
        </w:rPr>
        <w:t>投资</w:t>
      </w:r>
      <w:r>
        <w:rPr>
          <w:rFonts w:hint="eastAsia" w:ascii="仿宋_GB2312" w:hAnsi="仿宋_GB2312" w:eastAsia="宋体" w:cs="Times New Roman"/>
          <w:kern w:val="0"/>
          <w:sz w:val="32"/>
          <w:szCs w:val="32"/>
          <w:lang w:val="en-US" w:eastAsia="zh-CN" w:bidi="ar-SA"/>
        </w:rPr>
        <w:t>1156</w:t>
      </w:r>
      <w:r>
        <w:rPr>
          <w:rFonts w:hint="default" w:ascii="仿宋_GB2312" w:hAnsi="仿宋_GB2312" w:eastAsia="宋体" w:cs="Times New Roman"/>
          <w:kern w:val="0"/>
          <w:sz w:val="32"/>
          <w:szCs w:val="32"/>
          <w:lang w:val="en-US" w:eastAsia="zh-CN" w:bidi="ar-SA"/>
        </w:rPr>
        <w:t>万元</w:t>
      </w:r>
      <w:r>
        <w:rPr>
          <w:rFonts w:hint="eastAsia" w:ascii="仿宋_GB2312" w:hAnsi="仿宋_GB2312" w:eastAsia="宋体" w:cs="Times New Roman"/>
          <w:kern w:val="0"/>
          <w:sz w:val="32"/>
          <w:szCs w:val="32"/>
          <w:lang w:val="en-US" w:eastAsia="zh-CN" w:bidi="ar-SA"/>
        </w:rPr>
        <w:t>，完成投资1400万元；</w:t>
      </w:r>
      <w:r>
        <w:rPr>
          <w:rFonts w:hint="default" w:ascii="仿宋_GB2312" w:hAnsi="仿宋_GB2312" w:eastAsia="宋体" w:cs="Times New Roman"/>
          <w:kern w:val="0"/>
          <w:sz w:val="32"/>
          <w:szCs w:val="32"/>
          <w:lang w:val="en-US" w:eastAsia="zh-CN" w:bidi="ar-SA"/>
        </w:rPr>
        <w:t>农村公路日常养护，保障</w:t>
      </w:r>
      <w:r>
        <w:rPr>
          <w:rFonts w:hint="eastAsia" w:ascii="仿宋_GB2312" w:hAnsi="仿宋_GB2312" w:eastAsia="宋体" w:cs="Times New Roman"/>
          <w:kern w:val="0"/>
          <w:sz w:val="32"/>
          <w:szCs w:val="32"/>
          <w:lang w:val="en-US" w:eastAsia="zh-CN" w:bidi="ar-SA"/>
        </w:rPr>
        <w:t>2353</w:t>
      </w:r>
      <w:r>
        <w:rPr>
          <w:rFonts w:hint="default" w:ascii="仿宋_GB2312" w:hAnsi="仿宋_GB2312" w:eastAsia="宋体" w:cs="Times New Roman"/>
          <w:kern w:val="0"/>
          <w:sz w:val="32"/>
          <w:szCs w:val="32"/>
          <w:lang w:val="en-US" w:eastAsia="zh-CN" w:bidi="ar-SA"/>
        </w:rPr>
        <w:t>公里农村公路畅通，</w:t>
      </w:r>
      <w:r>
        <w:rPr>
          <w:rFonts w:hint="eastAsia" w:ascii="仿宋_GB2312" w:hAnsi="仿宋_GB2312" w:eastAsia="宋体" w:cs="Times New Roman"/>
          <w:kern w:val="0"/>
          <w:sz w:val="32"/>
          <w:szCs w:val="32"/>
          <w:lang w:val="en-US" w:eastAsia="zh-CN" w:bidi="ar-SA"/>
        </w:rPr>
        <w:t>年计划</w:t>
      </w:r>
      <w:r>
        <w:rPr>
          <w:rFonts w:hint="default" w:ascii="仿宋_GB2312" w:hAnsi="仿宋_GB2312" w:eastAsia="宋体" w:cs="Times New Roman"/>
          <w:kern w:val="0"/>
          <w:sz w:val="32"/>
          <w:szCs w:val="32"/>
          <w:lang w:val="en-US" w:eastAsia="zh-CN" w:bidi="ar-SA"/>
        </w:rPr>
        <w:t>投资</w:t>
      </w:r>
      <w:r>
        <w:rPr>
          <w:rFonts w:hint="eastAsia" w:ascii="仿宋_GB2312" w:hAnsi="仿宋_GB2312" w:eastAsia="宋体" w:cs="Times New Roman"/>
          <w:kern w:val="0"/>
          <w:sz w:val="32"/>
          <w:szCs w:val="32"/>
          <w:lang w:val="en-US" w:eastAsia="zh-CN" w:bidi="ar-SA"/>
        </w:rPr>
        <w:t>1155</w:t>
      </w:r>
      <w:r>
        <w:rPr>
          <w:rFonts w:hint="default" w:ascii="仿宋_GB2312" w:hAnsi="仿宋_GB2312" w:eastAsia="宋体" w:cs="Times New Roman"/>
          <w:kern w:val="0"/>
          <w:sz w:val="32"/>
          <w:szCs w:val="32"/>
          <w:lang w:val="en-US" w:eastAsia="zh-CN" w:bidi="ar-SA"/>
        </w:rPr>
        <w:t>万元</w:t>
      </w:r>
      <w:r>
        <w:rPr>
          <w:rFonts w:hint="eastAsia" w:ascii="仿宋_GB2312" w:hAnsi="仿宋_GB2312" w:eastAsia="宋体" w:cs="Times New Roman"/>
          <w:kern w:val="0"/>
          <w:sz w:val="32"/>
          <w:szCs w:val="32"/>
          <w:lang w:val="en-US" w:eastAsia="zh-CN" w:bidi="ar-SA"/>
        </w:rPr>
        <w:t>，完成投资1500万元；</w:t>
      </w:r>
      <w:r>
        <w:rPr>
          <w:rFonts w:hint="default" w:ascii="仿宋_GB2312" w:hAnsi="仿宋_GB2312" w:eastAsia="宋体" w:cs="Times New Roman"/>
          <w:kern w:val="0"/>
          <w:sz w:val="32"/>
          <w:szCs w:val="32"/>
          <w:lang w:val="en-US" w:eastAsia="zh-CN" w:bidi="ar-SA"/>
        </w:rPr>
        <w:t>农村公路养护工程</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大中修</w:t>
      </w:r>
      <w:r>
        <w:rPr>
          <w:rFonts w:hint="eastAsia" w:ascii="仿宋_GB2312" w:hAnsi="仿宋_GB2312" w:eastAsia="宋体" w:cs="Times New Roman"/>
          <w:kern w:val="0"/>
          <w:sz w:val="32"/>
          <w:szCs w:val="32"/>
          <w:lang w:val="en-US" w:eastAsia="zh-CN" w:bidi="ar-SA"/>
        </w:rPr>
        <w:t>）115公里</w:t>
      </w:r>
      <w:r>
        <w:rPr>
          <w:rFonts w:hint="default" w:ascii="仿宋_GB2312" w:hAnsi="仿宋_GB2312" w:eastAsia="宋体" w:cs="Times New Roman"/>
          <w:kern w:val="0"/>
          <w:sz w:val="32"/>
          <w:szCs w:val="32"/>
          <w:lang w:val="en-US" w:eastAsia="zh-CN" w:bidi="ar-SA"/>
        </w:rPr>
        <w:t>，完成上级交通主管部门下达的切块资金计划</w:t>
      </w:r>
      <w:r>
        <w:rPr>
          <w:rFonts w:hint="eastAsia" w:ascii="仿宋_GB2312" w:hAnsi="仿宋_GB2312" w:eastAsia="宋体" w:cs="Times New Roman"/>
          <w:kern w:val="0"/>
          <w:sz w:val="32"/>
          <w:szCs w:val="32"/>
          <w:lang w:val="en-US" w:eastAsia="zh-CN" w:bidi="ar-SA"/>
        </w:rPr>
        <w:t>，年计划投资1853万元，完成投资2100万元；</w:t>
      </w:r>
      <w:r>
        <w:rPr>
          <w:rFonts w:hint="default" w:ascii="仿宋_GB2312" w:hAnsi="仿宋_GB2312" w:eastAsia="宋体" w:cs="Times New Roman"/>
          <w:kern w:val="0"/>
          <w:sz w:val="32"/>
          <w:szCs w:val="32"/>
          <w:lang w:val="en-US" w:eastAsia="zh-CN" w:bidi="ar-SA"/>
        </w:rPr>
        <w:t>国省干线公路路面改善，完成</w:t>
      </w:r>
      <w:r>
        <w:rPr>
          <w:rFonts w:hint="eastAsia" w:ascii="仿宋_GB2312" w:hAnsi="仿宋_GB2312" w:eastAsia="宋体" w:cs="Times New Roman"/>
          <w:kern w:val="0"/>
          <w:sz w:val="32"/>
          <w:szCs w:val="32"/>
          <w:lang w:val="en-US" w:eastAsia="zh-CN" w:bidi="ar-SA"/>
        </w:rPr>
        <w:t>3.613</w:t>
      </w:r>
      <w:r>
        <w:rPr>
          <w:rFonts w:hint="default" w:ascii="仿宋_GB2312" w:hAnsi="仿宋_GB2312" w:eastAsia="宋体" w:cs="Times New Roman"/>
          <w:kern w:val="0"/>
          <w:sz w:val="32"/>
          <w:szCs w:val="32"/>
          <w:lang w:val="en-US" w:eastAsia="zh-CN" w:bidi="ar-SA"/>
        </w:rPr>
        <w:t>公里农养省道路面改善计划，</w:t>
      </w:r>
      <w:r>
        <w:rPr>
          <w:rFonts w:hint="eastAsia" w:ascii="仿宋_GB2312" w:hAnsi="仿宋_GB2312" w:eastAsia="宋体" w:cs="Times New Roman"/>
          <w:kern w:val="0"/>
          <w:sz w:val="32"/>
          <w:szCs w:val="32"/>
          <w:lang w:val="en-US" w:eastAsia="zh-CN" w:bidi="ar-SA"/>
        </w:rPr>
        <w:t>年计划</w:t>
      </w:r>
      <w:r>
        <w:rPr>
          <w:rFonts w:hint="default" w:ascii="仿宋_GB2312" w:hAnsi="仿宋_GB2312" w:eastAsia="宋体" w:cs="Times New Roman"/>
          <w:kern w:val="0"/>
          <w:sz w:val="32"/>
          <w:szCs w:val="32"/>
          <w:lang w:val="en-US" w:eastAsia="zh-CN" w:bidi="ar-SA"/>
        </w:rPr>
        <w:t>投资</w:t>
      </w:r>
      <w:r>
        <w:rPr>
          <w:rFonts w:hint="eastAsia" w:ascii="仿宋_GB2312" w:hAnsi="仿宋_GB2312" w:eastAsia="宋体" w:cs="Times New Roman"/>
          <w:kern w:val="0"/>
          <w:sz w:val="32"/>
          <w:szCs w:val="32"/>
          <w:lang w:val="en-US" w:eastAsia="zh-CN" w:bidi="ar-SA"/>
        </w:rPr>
        <w:t>1152</w:t>
      </w:r>
      <w:r>
        <w:rPr>
          <w:rFonts w:hint="default" w:ascii="仿宋_GB2312" w:hAnsi="仿宋_GB2312" w:eastAsia="宋体" w:cs="Times New Roman"/>
          <w:kern w:val="0"/>
          <w:sz w:val="32"/>
          <w:szCs w:val="32"/>
          <w:lang w:val="en-US" w:eastAsia="zh-CN" w:bidi="ar-SA"/>
        </w:rPr>
        <w:t>万元</w:t>
      </w:r>
      <w:r>
        <w:rPr>
          <w:rFonts w:hint="eastAsia" w:ascii="仿宋_GB2312" w:hAnsi="仿宋_GB2312" w:eastAsia="宋体" w:cs="Times New Roman"/>
          <w:kern w:val="0"/>
          <w:sz w:val="32"/>
          <w:szCs w:val="32"/>
          <w:lang w:val="en-US" w:eastAsia="zh-CN" w:bidi="ar-SA"/>
        </w:rPr>
        <w:t>，完成投资1300万元</w:t>
      </w:r>
      <w:r>
        <w:rPr>
          <w:rFonts w:hint="default" w:ascii="仿宋_GB2312" w:hAnsi="仿宋_GB2312" w:eastAsia="宋体" w:cs="Times New Roman"/>
          <w:kern w:val="0"/>
          <w:sz w:val="32"/>
          <w:szCs w:val="32"/>
          <w:lang w:val="en-US" w:eastAsia="zh-CN" w:bidi="ar-SA"/>
        </w:rPr>
        <w:t>。</w:t>
      </w:r>
    </w:p>
    <w:p w14:paraId="32D1809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仿宋_GB2312" w:hAnsi="仿宋_GB2312" w:eastAsia="宋体" w:cs="Times New Roman"/>
          <w:kern w:val="0"/>
          <w:sz w:val="32"/>
          <w:szCs w:val="32"/>
          <w:lang w:val="en-US" w:eastAsia="zh-CN" w:bidi="ar-SA"/>
        </w:rPr>
      </w:pPr>
      <w:r>
        <w:rPr>
          <w:rFonts w:hint="default" w:ascii="仿宋_GB2312" w:hAnsi="仿宋_GB2312" w:eastAsia="宋体" w:cs="Times New Roman"/>
          <w:kern w:val="0"/>
          <w:sz w:val="32"/>
          <w:szCs w:val="32"/>
          <w:lang w:val="en-US" w:eastAsia="zh-CN" w:bidi="ar-SA"/>
        </w:rPr>
        <w:t>6.道路运输站场：</w:t>
      </w:r>
      <w:r>
        <w:rPr>
          <w:rFonts w:hint="eastAsia" w:ascii="仿宋_GB2312" w:hAnsi="仿宋_GB2312" w:eastAsia="宋体" w:cs="Times New Roman"/>
          <w:kern w:val="0"/>
          <w:sz w:val="32"/>
          <w:szCs w:val="32"/>
          <w:lang w:val="en-US" w:eastAsia="zh-CN" w:bidi="ar-SA"/>
        </w:rPr>
        <w:t>继续推进城乡客运一体化示范县创建附属设施建设项目建设，已完农村客运招呼站项目建设和标志标牌设置，完成投资300万元。</w:t>
      </w:r>
    </w:p>
    <w:p w14:paraId="67D36F82">
      <w:pPr>
        <w:pStyle w:val="8"/>
        <w:keepNext w:val="0"/>
        <w:keepLines w:val="0"/>
        <w:pageBreakBefore w:val="0"/>
        <w:widowControl w:val="0"/>
        <w:kinsoku/>
        <w:wordWrap/>
        <w:overflowPunct/>
        <w:topLinePunct w:val="0"/>
        <w:autoSpaceDE/>
        <w:autoSpaceDN/>
        <w:bidi w:val="0"/>
        <w:adjustRightInd/>
        <w:spacing w:line="600" w:lineRule="exact"/>
        <w:jc w:val="both"/>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 xml:space="preserve">    我市交通项目建设中加强了与项目所在地及公安部门的衔接，保障项目建设环境进一步优化，全年交通项目建设未发生一起阻工事件。</w:t>
      </w:r>
    </w:p>
    <w:p w14:paraId="055729EB">
      <w:pPr>
        <w:keepNext w:val="0"/>
        <w:keepLines w:val="0"/>
        <w:pageBreakBefore w:val="0"/>
        <w:widowControl w:val="0"/>
        <w:kinsoku/>
        <w:wordWrap/>
        <w:overflowPunct/>
        <w:topLinePunct w:val="0"/>
        <w:autoSpaceDE/>
        <w:autoSpaceDN/>
        <w:bidi w:val="0"/>
        <w:adjustRightInd/>
        <w:snapToGrid/>
        <w:spacing w:line="600" w:lineRule="exact"/>
        <w:ind w:firstLine="646"/>
        <w:jc w:val="both"/>
        <w:textAlignment w:val="auto"/>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（三）行业管理优化升级</w:t>
      </w:r>
    </w:p>
    <w:p w14:paraId="1AB53C6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行业治理有效提升。持续深入开展出租车市场整治工作，及</w:t>
      </w:r>
      <w:r>
        <w:rPr>
          <w:rFonts w:hint="default" w:ascii="仿宋_GB2312" w:hAnsi="仿宋_GB2312" w:eastAsia="宋体" w:cs="Times New Roman"/>
          <w:kern w:val="0"/>
          <w:sz w:val="32"/>
          <w:szCs w:val="32"/>
          <w:lang w:val="en-US" w:eastAsia="zh-CN" w:bidi="ar-SA"/>
        </w:rPr>
        <w:t>时受理、办结上级部门交办的信访事项和</w:t>
      </w:r>
      <w:r>
        <w:rPr>
          <w:rFonts w:hint="eastAsia" w:ascii="仿宋_GB2312" w:hAnsi="仿宋_GB2312" w:eastAsia="宋体" w:cs="Times New Roman"/>
          <w:kern w:val="0"/>
          <w:sz w:val="32"/>
          <w:szCs w:val="32"/>
          <w:lang w:val="en-US" w:eastAsia="zh-CN" w:bidi="ar-SA"/>
        </w:rPr>
        <w:t>各级</w:t>
      </w:r>
      <w:r>
        <w:rPr>
          <w:rFonts w:hint="default" w:ascii="仿宋_GB2312" w:hAnsi="仿宋_GB2312" w:eastAsia="宋体" w:cs="Times New Roman"/>
          <w:kern w:val="0"/>
          <w:sz w:val="32"/>
          <w:szCs w:val="32"/>
          <w:lang w:val="en-US" w:eastAsia="zh-CN" w:bidi="ar-SA"/>
        </w:rPr>
        <w:t>信访系统信访事项</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对重点人员制定了工作台账和包案制度</w:t>
      </w:r>
      <w:r>
        <w:rPr>
          <w:rFonts w:hint="eastAsia" w:ascii="仿宋_GB2312" w:hAnsi="仿宋_GB2312" w:eastAsia="宋体" w:cs="Times New Roman"/>
          <w:kern w:val="0"/>
          <w:sz w:val="32"/>
          <w:szCs w:val="32"/>
          <w:lang w:val="en-US" w:eastAsia="zh-CN" w:bidi="ar-SA"/>
        </w:rPr>
        <w:t>，加强了</w:t>
      </w:r>
      <w:r>
        <w:rPr>
          <w:rFonts w:hint="default" w:ascii="仿宋_GB2312" w:hAnsi="仿宋_GB2312" w:eastAsia="宋体" w:cs="Times New Roman"/>
          <w:kern w:val="0"/>
          <w:sz w:val="32"/>
          <w:szCs w:val="32"/>
          <w:lang w:val="en-US" w:eastAsia="zh-CN" w:bidi="ar-SA"/>
        </w:rPr>
        <w:t>值班体系</w:t>
      </w:r>
      <w:r>
        <w:rPr>
          <w:rFonts w:hint="eastAsia" w:ascii="仿宋_GB2312" w:hAnsi="仿宋_GB2312" w:eastAsia="宋体" w:cs="Times New Roman"/>
          <w:kern w:val="0"/>
          <w:sz w:val="32"/>
          <w:szCs w:val="32"/>
          <w:lang w:val="en-US" w:eastAsia="zh-CN" w:bidi="ar-SA"/>
        </w:rPr>
        <w:t>和台帐资料的</w:t>
      </w:r>
      <w:r>
        <w:rPr>
          <w:rFonts w:hint="default" w:ascii="仿宋_GB2312" w:hAnsi="仿宋_GB2312" w:eastAsia="宋体" w:cs="Times New Roman"/>
          <w:kern w:val="0"/>
          <w:sz w:val="32"/>
          <w:szCs w:val="32"/>
          <w:lang w:val="en-US" w:eastAsia="zh-CN" w:bidi="ar-SA"/>
        </w:rPr>
        <w:t>建立健全</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及时报送涉黑涉恶涉乱信息情况</w:t>
      </w:r>
      <w:r>
        <w:rPr>
          <w:rFonts w:hint="eastAsia" w:ascii="仿宋_GB2312" w:hAnsi="仿宋_GB2312" w:eastAsia="宋体" w:cs="Times New Roman"/>
          <w:kern w:val="0"/>
          <w:sz w:val="32"/>
          <w:szCs w:val="32"/>
          <w:lang w:val="en-US" w:eastAsia="zh-CN" w:bidi="ar-SA"/>
        </w:rPr>
        <w:t>。发生的以出租车群体为主的涉法涉诉信访在上级交通主管部门和沅江市委市政府的强力支持指导下，均在短时间内平息，确保了“两会”期间及各个重要时间节点我市交通运输领域稳定</w:t>
      </w:r>
      <w:r>
        <w:rPr>
          <w:rFonts w:hint="default" w:ascii="仿宋_GB2312" w:hAnsi="仿宋_GB2312" w:eastAsia="宋体" w:cs="Times New Roman"/>
          <w:kern w:val="0"/>
          <w:sz w:val="32"/>
          <w:szCs w:val="32"/>
          <w:lang w:val="en-US" w:eastAsia="zh-CN" w:bidi="ar-SA"/>
        </w:rPr>
        <w:t>。</w:t>
      </w:r>
      <w:r>
        <w:rPr>
          <w:rFonts w:hint="eastAsia" w:ascii="仿宋_GB2312" w:hAnsi="仿宋_GB2312" w:eastAsia="宋体" w:cs="Times New Roman"/>
          <w:kern w:val="0"/>
          <w:sz w:val="32"/>
          <w:szCs w:val="32"/>
          <w:lang w:val="en-US" w:eastAsia="zh-CN" w:bidi="ar-SA"/>
        </w:rPr>
        <w:t>执法体系持续优化。持续开展交通运输执法领域突出问题专项整治行动，积极开展执法人员培训、考核，并形成制度化，投资110万元，补充、补强了执法车辆、执法设备，积极推进执法规范化信息化建设，严格实施交通运输执法“三项制度”，全年未发生公路水上“三乱”案件、执法行政复议和行政诉讼败诉案件。安全生产基础牢固。</w:t>
      </w:r>
      <w:r>
        <w:rPr>
          <w:rFonts w:hint="default" w:ascii="仿宋_GB2312" w:hAnsi="仿宋_GB2312" w:eastAsia="宋体" w:cs="Times New Roman"/>
          <w:kern w:val="0"/>
          <w:sz w:val="32"/>
          <w:szCs w:val="32"/>
          <w:lang w:val="en-US" w:eastAsia="zh-CN" w:bidi="ar-SA"/>
        </w:rPr>
        <w:t>以</w:t>
      </w:r>
      <w:r>
        <w:rPr>
          <w:rFonts w:hint="eastAsia" w:ascii="仿宋_GB2312" w:hAnsi="仿宋_GB2312" w:eastAsia="宋体" w:cs="Times New Roman"/>
          <w:kern w:val="0"/>
          <w:sz w:val="32"/>
          <w:szCs w:val="32"/>
          <w:lang w:val="en-US" w:eastAsia="zh-CN" w:bidi="ar-SA"/>
        </w:rPr>
        <w:t>“交通顽瘴痼疾集中整治”“安全生产专项整治三年行动”“百日攻坚”“隐患清零”“平安有我”系列</w:t>
      </w:r>
      <w:r>
        <w:rPr>
          <w:rFonts w:hint="default" w:ascii="仿宋_GB2312" w:hAnsi="仿宋_GB2312" w:eastAsia="宋体" w:cs="Times New Roman"/>
          <w:kern w:val="0"/>
          <w:sz w:val="32"/>
          <w:szCs w:val="32"/>
          <w:lang w:val="en-US" w:eastAsia="zh-CN" w:bidi="ar-SA"/>
        </w:rPr>
        <w:t>行动为抓手，加强</w:t>
      </w:r>
      <w:r>
        <w:rPr>
          <w:rFonts w:hint="eastAsia" w:ascii="仿宋_GB2312" w:hAnsi="仿宋_GB2312" w:eastAsia="宋体" w:cs="Times New Roman"/>
          <w:kern w:val="0"/>
          <w:sz w:val="32"/>
          <w:szCs w:val="32"/>
          <w:lang w:val="en-US" w:eastAsia="zh-CN" w:bidi="ar-SA"/>
        </w:rPr>
        <w:t>对“两客一危”车</w:t>
      </w:r>
      <w:r>
        <w:rPr>
          <w:rFonts w:hint="default" w:ascii="仿宋_GB2312" w:hAnsi="仿宋_GB2312" w:eastAsia="宋体" w:cs="Times New Roman"/>
          <w:kern w:val="0"/>
          <w:sz w:val="32"/>
          <w:szCs w:val="32"/>
          <w:lang w:val="en-US" w:eastAsia="zh-CN" w:bidi="ar-SA"/>
        </w:rPr>
        <w:t>辆、公交车、出租车、渡口渡船码头以及驾驶员船舶员的管理，从严打击超限超载、非法营运等违法行为</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全年未发生较大以上安全生产责任事故。</w:t>
      </w:r>
    </w:p>
    <w:p w14:paraId="06635AF7">
      <w:pPr>
        <w:pStyle w:val="3"/>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（四）公路养护不断夯实</w:t>
      </w:r>
    </w:p>
    <w:p w14:paraId="5B4F2B4D">
      <w:pPr>
        <w:pStyle w:val="3"/>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养护水平不断提高。</w:t>
      </w:r>
      <w:r>
        <w:rPr>
          <w:rFonts w:hint="default" w:ascii="仿宋_GB2312" w:hAnsi="仿宋_GB2312" w:eastAsia="宋体" w:cs="Times New Roman"/>
          <w:kern w:val="0"/>
          <w:sz w:val="32"/>
          <w:szCs w:val="32"/>
          <w:lang w:val="en-US" w:eastAsia="zh-CN" w:bidi="ar-SA"/>
        </w:rPr>
        <w:t>坚</w:t>
      </w:r>
      <w:r>
        <w:rPr>
          <w:rFonts w:hint="eastAsia" w:ascii="仿宋_GB2312" w:hAnsi="仿宋_GB2312" w:eastAsia="宋体" w:cs="Times New Roman"/>
          <w:kern w:val="0"/>
          <w:sz w:val="32"/>
          <w:szCs w:val="32"/>
          <w:lang w:val="en-US" w:eastAsia="zh-CN" w:bidi="ar-SA"/>
        </w:rPr>
        <w:t>持“有路必养，养必到位”</w:t>
      </w:r>
      <w:r>
        <w:rPr>
          <w:rFonts w:hint="default" w:ascii="仿宋_GB2312" w:hAnsi="仿宋_GB2312" w:eastAsia="宋体" w:cs="Times New Roman"/>
          <w:kern w:val="0"/>
          <w:sz w:val="32"/>
          <w:szCs w:val="32"/>
          <w:lang w:val="en-US" w:eastAsia="zh-CN" w:bidi="ar-SA"/>
        </w:rPr>
        <w:t>，因地制宜</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加大了资金投入，按每年每公里县道不低于1万元，乡道不低于5000元，村道不低于3000元进行投入，除国省补助外，不足部分由市人民政府筹集。进行日常养护外包尝试，随着公路养护体制改革的发展，54.526公路省道、县道进行日常养护承包试点，投入资金37.06万元，重点对路面、路肩、排水系统、绿化及附属设施进行日常养护，并进一步规划在积累一定经验、具备一定条件的基础上，对国省干线公路及部分重要县道全面实施日常养护社会化承包，实施常态化管养。</w:t>
      </w:r>
      <w:r>
        <w:rPr>
          <w:rFonts w:hint="eastAsia" w:ascii="仿宋_GB2312" w:hAnsi="仿宋_GB2312" w:eastAsia="宋体" w:cs="Times New Roman"/>
          <w:kern w:val="0"/>
          <w:sz w:val="32"/>
          <w:szCs w:val="32"/>
          <w:lang w:val="en-US" w:eastAsia="zh-CN" w:bidi="ar-SA"/>
        </w:rPr>
        <w:t>路域环境不断提升。</w:t>
      </w:r>
      <w:r>
        <w:rPr>
          <w:rFonts w:hint="default" w:ascii="仿宋_GB2312" w:hAnsi="仿宋_GB2312" w:eastAsia="宋体" w:cs="Times New Roman"/>
          <w:kern w:val="0"/>
          <w:sz w:val="32"/>
          <w:szCs w:val="32"/>
          <w:lang w:val="en-US" w:eastAsia="zh-CN" w:bidi="ar-SA"/>
        </w:rPr>
        <w:t>组织执法人员加大对益沅公路、赤山路段、黄茅洲大桥连接线的巡查力度，对占道经营的摊点及时清理、劝导；配合街道、乡镇做好马路市场整治，使得交通顽瘴痼疾势头得到有效遏制</w:t>
      </w:r>
      <w:r>
        <w:rPr>
          <w:rFonts w:hint="eastAsia" w:ascii="仿宋_GB2312" w:hAnsi="仿宋_GB2312" w:eastAsia="宋体" w:cs="Times New Roman"/>
          <w:kern w:val="0"/>
          <w:sz w:val="32"/>
          <w:szCs w:val="32"/>
          <w:lang w:val="en-US" w:eastAsia="zh-CN" w:bidi="ar-SA"/>
        </w:rPr>
        <w:t>，截止目前，</w:t>
      </w:r>
      <w:r>
        <w:rPr>
          <w:rFonts w:hint="default" w:ascii="仿宋_GB2312" w:hAnsi="仿宋_GB2312" w:eastAsia="宋体" w:cs="Times New Roman"/>
          <w:kern w:val="0"/>
          <w:sz w:val="32"/>
          <w:szCs w:val="32"/>
          <w:lang w:val="en-US" w:eastAsia="zh-CN" w:bidi="ar-SA"/>
        </w:rPr>
        <w:t>清理占道经营摊点</w:t>
      </w:r>
      <w:r>
        <w:rPr>
          <w:rFonts w:hint="eastAsia" w:ascii="仿宋_GB2312" w:hAnsi="仿宋_GB2312" w:eastAsia="宋体" w:cs="Times New Roman"/>
          <w:kern w:val="0"/>
          <w:sz w:val="32"/>
          <w:szCs w:val="32"/>
          <w:lang w:val="en-US" w:eastAsia="zh-CN" w:bidi="ar-SA"/>
        </w:rPr>
        <w:t>400</w:t>
      </w:r>
      <w:r>
        <w:rPr>
          <w:rFonts w:hint="default" w:ascii="仿宋_GB2312" w:hAnsi="仿宋_GB2312" w:eastAsia="宋体" w:cs="Times New Roman"/>
          <w:kern w:val="0"/>
          <w:sz w:val="32"/>
          <w:szCs w:val="32"/>
          <w:lang w:val="en-US" w:eastAsia="zh-CN" w:bidi="ar-SA"/>
        </w:rPr>
        <w:t>余处，取缔赶集马路市场2处</w:t>
      </w:r>
      <w:r>
        <w:rPr>
          <w:rFonts w:hint="eastAsia" w:ascii="仿宋_GB2312" w:hAnsi="仿宋_GB2312" w:eastAsia="宋体" w:cs="Times New Roman"/>
          <w:kern w:val="0"/>
          <w:sz w:val="32"/>
          <w:szCs w:val="32"/>
          <w:lang w:val="en-US" w:eastAsia="zh-CN" w:bidi="ar-SA"/>
        </w:rPr>
        <w:t>，</w:t>
      </w:r>
      <w:r>
        <w:rPr>
          <w:rFonts w:hint="default" w:ascii="仿宋_GB2312" w:hAnsi="仿宋_GB2312" w:eastAsia="宋体" w:cs="Times New Roman"/>
          <w:kern w:val="0"/>
          <w:sz w:val="32"/>
          <w:szCs w:val="32"/>
          <w:lang w:val="en-US" w:eastAsia="zh-CN" w:bidi="ar-SA"/>
        </w:rPr>
        <w:t>处理行政案件</w:t>
      </w:r>
      <w:r>
        <w:rPr>
          <w:rFonts w:hint="eastAsia" w:ascii="仿宋_GB2312" w:hAnsi="仿宋_GB2312" w:eastAsia="宋体" w:cs="Times New Roman"/>
          <w:kern w:val="0"/>
          <w:sz w:val="32"/>
          <w:szCs w:val="32"/>
          <w:lang w:val="en-US" w:eastAsia="zh-CN" w:bidi="ar-SA"/>
        </w:rPr>
        <w:t>6</w:t>
      </w:r>
      <w:r>
        <w:rPr>
          <w:rFonts w:hint="default" w:ascii="仿宋_GB2312" w:hAnsi="仿宋_GB2312" w:eastAsia="宋体" w:cs="Times New Roman"/>
          <w:kern w:val="0"/>
          <w:sz w:val="32"/>
          <w:szCs w:val="32"/>
          <w:lang w:val="en-US" w:eastAsia="zh-CN" w:bidi="ar-SA"/>
        </w:rPr>
        <w:t>起</w:t>
      </w:r>
      <w:r>
        <w:rPr>
          <w:rFonts w:hint="eastAsia" w:ascii="仿宋_GB2312" w:hAnsi="仿宋_GB2312" w:eastAsia="宋体" w:cs="Times New Roman"/>
          <w:kern w:val="0"/>
          <w:sz w:val="32"/>
          <w:szCs w:val="32"/>
          <w:lang w:val="en-US" w:eastAsia="zh-CN" w:bidi="ar-SA"/>
        </w:rPr>
        <w:t>。路政管理不断加强。以“零点行动”和“切割行动”为抓手，重拳整治道路运输车辆超限超载和非法改装等违法行为，共检测车辆18万余台次，查处普通货物运输车辆违规营运25台次，查处危货运输车辆违规营运4台次，查处改（拼）装车辆5台次；查处超限超载车辆190台次；卸载货物1326.4吨。</w:t>
      </w:r>
    </w:p>
    <w:p w14:paraId="2B011FC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（五）运输服务持续提升</w:t>
      </w:r>
    </w:p>
    <w:p w14:paraId="242AD8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default"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城乡客运有亮点。根据城乡公路已经形成“大互联”的情况，我市着手调整优化城乡公交线网，健全以城区为核心的城乡公交运营服务网络，探索开展“客运+”新业态、新模式，开通城乡公交线路37条，全市150个行政村“村村通客车”率达100%，沅江市农村群众实现了“村村通公路，抬脚上客车”，省“城乡客运一体化”示范县创建工作已顺利通过省厅核验。公路建设服务“党建+”。农村公路建设、养护倾斜助力乡村振兴示范村和软弱涣散村建设，全力支持全市乡村振兴示范村（琼湖街道小河咀村、胭脂湖街道南竹山村、先锋村、共华镇八形汊村、草尾镇和平村、乐园村、四季红镇阳雀洪村、阳罗洲镇大中村、南大膳镇牛洲社区等），基层党组织软弱涣散村（南大膳镇合利红村、南洞庭中心大码头村）等公路基础设施完善工程，扶镇、村发展经济多元化。营商环境助大力。积极配合市创建办在城区新建56个公交站台，助力创文工作；为解决重点项目中蔬菜联员工上下班出行，将公交2路专线始发站进行了延伸；为解决船舶工业园员工上下班及周边群众出行，开通了湘北市场至船舶特色小镇3路公交定制专线，将6路专线终点站延伸至石矶湖新村；</w:t>
      </w:r>
      <w:r>
        <w:rPr>
          <w:rFonts w:hint="default" w:ascii="仿宋_GB2312" w:hAnsi="仿宋_GB2312" w:eastAsia="宋体" w:cs="Times New Roman"/>
          <w:kern w:val="0"/>
          <w:sz w:val="32"/>
          <w:szCs w:val="32"/>
          <w:lang w:val="en-US" w:eastAsia="zh-CN" w:bidi="ar-SA"/>
        </w:rPr>
        <w:t>累计公益助航1510艘，救援船舶32艘</w:t>
      </w:r>
      <w:r>
        <w:rPr>
          <w:rFonts w:hint="eastAsia" w:ascii="仿宋_GB2312" w:hAnsi="仿宋_GB2312" w:eastAsia="宋体" w:cs="Times New Roman"/>
          <w:kern w:val="0"/>
          <w:sz w:val="32"/>
          <w:szCs w:val="32"/>
          <w:lang w:val="en-US" w:eastAsia="zh-CN" w:bidi="ar-SA"/>
        </w:rPr>
        <w:t>，该项工作被湖南省委政策研究室主办的《城市经济论坛》进行刊发推广，为企业排忧解难，助力营商环境优化。道路运输行业重整治。每月组织对我市道路运输行业开展安全生产工作检查督查工作，排查道路运输企业7家、客运站场2个、驾培机构、维修市场、普通货物运输企业，共排查出安全隐患共20余处，均以按“一单四制”要求整改落实；对“两客一危”相关企业开展6次警情约谈会；组织对我市6家客运企业、1家货运企业、9所驾校进行了质量信誉考核；对道路运输维修行业废弃物处置情况开展了30余次检查整治行动，共排查37家维修企业，对排查中发现5起安全隐患均严格落实整改措施并全部整改。水环境污染强整改。进一步抓实船舶污染物接收、转运、处置等工作任务，截止目前，我市两处船舶污染物接收站共服务船舶655艘次，接收生活垃圾6.2吨，生活污水158.3吨，油污水8.9吨，残油废油0.653吨。对辖区运输船舶生活、油污水直排进行了全面排查、整治，并对漉湖水域来往、作业船舶污水直排问题与周边汨罗、湘阴等市县协调，形成联动机制，不留水上环保死角，确保水环境污染整治实效。</w:t>
      </w:r>
    </w:p>
    <w:p w14:paraId="7FC18245">
      <w:pPr>
        <w:pStyle w:val="21"/>
        <w:numPr>
          <w:ilvl w:val="0"/>
          <w:numId w:val="4"/>
        </w:numPr>
        <w:spacing w:line="600" w:lineRule="exact"/>
        <w:ind w:firstLine="640"/>
        <w:rPr>
          <w:rFonts w:ascii="黑体" w:hAnsi="黑体" w:eastAsia="黑体"/>
          <w:sz w:val="32"/>
          <w:szCs w:val="32"/>
        </w:rPr>
      </w:pPr>
      <w:r>
        <w:rPr>
          <w:rFonts w:ascii="黑体" w:hAnsi="黑体" w:eastAsia="黑体"/>
          <w:sz w:val="32"/>
          <w:szCs w:val="32"/>
        </w:rPr>
        <w:t>存在的问题及原因分析</w:t>
      </w:r>
    </w:p>
    <w:p w14:paraId="7FE5DA65">
      <w:pPr>
        <w:spacing w:line="600" w:lineRule="exact"/>
        <w:ind w:firstLine="640" w:firstLineChars="200"/>
        <w:rPr>
          <w:rFonts w:hint="eastAsia" w:ascii="仿宋_GB2312" w:hAnsi="仿宋_GB2312" w:eastAsia="宋体" w:cs="Times New Roman"/>
          <w:kern w:val="0"/>
          <w:sz w:val="32"/>
          <w:szCs w:val="32"/>
          <w:lang w:val="en-US" w:eastAsia="zh-CN" w:bidi="ar-SA"/>
        </w:rPr>
      </w:pPr>
      <w:r>
        <w:rPr>
          <w:rFonts w:hint="eastAsia" w:ascii="仿宋_GB2312" w:hAnsi="仿宋_GB2312" w:eastAsia="宋体" w:cs="Times New Roman"/>
          <w:kern w:val="0"/>
          <w:sz w:val="32"/>
          <w:szCs w:val="32"/>
          <w:lang w:val="en-US" w:eastAsia="zh-CN" w:bidi="ar-SA"/>
        </w:rPr>
        <w:t>一是</w:t>
      </w:r>
      <w:r>
        <w:rPr>
          <w:rFonts w:hint="eastAsia" w:ascii="仿宋_GB2312" w:hAnsi="仿宋_GB2312" w:cs="Times New Roman"/>
          <w:kern w:val="0"/>
          <w:sz w:val="32"/>
          <w:szCs w:val="32"/>
          <w:lang w:val="en-US" w:eastAsia="zh-CN" w:bidi="ar-SA"/>
        </w:rPr>
        <w:t>交通基础设施建设资金不足，交通保障能力不强，不能完全满足人民群众对交通发展的需求；二是在公用经费的管理上还存在一些薄弱环节，有待进一步加强管理；三是预算绩效管理意识不强，绩效评价结果反馈和应用得不到有效落实。</w:t>
      </w:r>
    </w:p>
    <w:p w14:paraId="2D4B7786">
      <w:pPr>
        <w:numPr>
          <w:ilvl w:val="0"/>
          <w:numId w:val="4"/>
        </w:numPr>
        <w:spacing w:line="600" w:lineRule="exact"/>
        <w:ind w:left="0" w:leftChars="0" w:firstLine="640" w:firstLineChars="200"/>
        <w:rPr>
          <w:rFonts w:ascii="黑体" w:hAnsi="黑体" w:eastAsia="黑体"/>
          <w:sz w:val="32"/>
          <w:szCs w:val="32"/>
        </w:rPr>
      </w:pPr>
      <w:r>
        <w:rPr>
          <w:rFonts w:ascii="黑体" w:hAnsi="黑体" w:eastAsia="黑体"/>
          <w:sz w:val="32"/>
          <w:szCs w:val="32"/>
        </w:rPr>
        <w:t>下一步改进措施</w:t>
      </w:r>
    </w:p>
    <w:p w14:paraId="47878FFE">
      <w:pPr>
        <w:numPr>
          <w:ilvl w:val="0"/>
          <w:numId w:val="0"/>
        </w:numPr>
        <w:spacing w:line="600" w:lineRule="exact"/>
        <w:rPr>
          <w:rFonts w:hint="default"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仿宋_GB2312" w:hAnsi="仿宋_GB2312" w:cs="Times New Roman"/>
          <w:kern w:val="0"/>
          <w:sz w:val="32"/>
          <w:szCs w:val="32"/>
          <w:lang w:val="en-US" w:eastAsia="zh-CN" w:bidi="ar-SA"/>
        </w:rPr>
        <w:t>针对存在的问题，今后我局将高度重视加以改进。一是积极争取上级的支持，多投入一些交通运输发展资金；二是进一步加强资金的管理，厉行节约，以不断提高资金的使用效益；三是进一步强化预算绩效管理意识，充分认识绩效管理对于加强部门预算和提高单位资金使用效益的重要意义，积极参与并有力推动绩效管理工作的开展。</w:t>
      </w:r>
    </w:p>
    <w:p w14:paraId="6F4A6E95">
      <w:pPr>
        <w:numPr>
          <w:ilvl w:val="0"/>
          <w:numId w:val="4"/>
        </w:numPr>
        <w:spacing w:line="600" w:lineRule="exact"/>
        <w:ind w:left="0" w:leftChars="0" w:firstLine="640" w:firstLineChars="200"/>
        <w:rPr>
          <w:rFonts w:ascii="黑体" w:hAnsi="黑体" w:eastAsia="黑体"/>
          <w:sz w:val="32"/>
          <w:szCs w:val="32"/>
        </w:rPr>
      </w:pPr>
      <w:r>
        <w:rPr>
          <w:rFonts w:ascii="黑体" w:hAnsi="黑体" w:eastAsia="黑体"/>
          <w:sz w:val="32"/>
          <w:szCs w:val="32"/>
        </w:rPr>
        <w:t>绩效自评结果拟应用和公开情况</w:t>
      </w:r>
    </w:p>
    <w:p w14:paraId="288F299D">
      <w:pPr>
        <w:numPr>
          <w:ilvl w:val="0"/>
          <w:numId w:val="0"/>
        </w:numPr>
        <w:spacing w:line="600" w:lineRule="exact"/>
        <w:ind w:firstLine="640" w:firstLineChars="200"/>
        <w:rPr>
          <w:rFonts w:hint="eastAsia" w:ascii="仿宋_GB2312" w:hAnsi="仿宋_GB2312" w:cs="Times New Roman"/>
          <w:kern w:val="0"/>
          <w:sz w:val="32"/>
          <w:szCs w:val="32"/>
          <w:lang w:val="en-US" w:eastAsia="zh-CN" w:bidi="ar-SA"/>
        </w:rPr>
      </w:pPr>
      <w:r>
        <w:rPr>
          <w:rFonts w:hint="eastAsia" w:ascii="仿宋_GB2312" w:hAnsi="仿宋_GB2312" w:cs="Times New Roman"/>
          <w:kern w:val="0"/>
          <w:sz w:val="32"/>
          <w:szCs w:val="32"/>
          <w:lang w:val="en-US" w:eastAsia="zh-CN" w:bidi="ar-SA"/>
        </w:rPr>
        <w:t>我局将加大对绩效自评结果的应用，与单位考核工作、预算调整挂钩，对绩效自评过程中发现的问题制定切实可行的整改措施并落实到位。绩效自评报告将在规定时间内在门户网站公开，接受社会监督。</w:t>
      </w:r>
    </w:p>
    <w:p w14:paraId="04C84D33">
      <w:pPr>
        <w:numPr>
          <w:ilvl w:val="0"/>
          <w:numId w:val="4"/>
        </w:numPr>
        <w:spacing w:line="600" w:lineRule="exact"/>
        <w:ind w:left="0" w:leftChars="0" w:firstLine="640" w:firstLineChars="200"/>
        <w:rPr>
          <w:rFonts w:ascii="黑体" w:hAnsi="黑体" w:eastAsia="黑体"/>
          <w:sz w:val="32"/>
          <w:szCs w:val="32"/>
        </w:rPr>
      </w:pPr>
      <w:r>
        <w:rPr>
          <w:rFonts w:ascii="黑体" w:hAnsi="黑体" w:eastAsia="黑体"/>
          <w:sz w:val="32"/>
          <w:szCs w:val="32"/>
        </w:rPr>
        <w:t>其他需要说明的情况</w:t>
      </w:r>
    </w:p>
    <w:p w14:paraId="65AAD5E3">
      <w:pPr>
        <w:pStyle w:val="15"/>
        <w:jc w:val="both"/>
        <w:rPr>
          <w:sz w:val="72"/>
          <w:szCs w:val="72"/>
        </w:rPr>
      </w:pPr>
      <w:bookmarkStart w:id="3" w:name="_GoBack"/>
      <w:bookmarkEnd w:id="3"/>
    </w:p>
    <w:p w14:paraId="635AD273">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876E2"/>
    <w:multiLevelType w:val="multilevel"/>
    <w:tmpl w:val="103876E2"/>
    <w:lvl w:ilvl="0" w:tentative="0">
      <w:start w:val="7"/>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CF03B42"/>
    <w:multiLevelType w:val="multilevel"/>
    <w:tmpl w:val="2CF03B42"/>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2661184"/>
    <w:multiLevelType w:val="multilevel"/>
    <w:tmpl w:val="72661184"/>
    <w:lvl w:ilvl="0" w:tentative="0">
      <w:start w:val="1"/>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0OGFhYzEyMzA5YjcxNzYyMDJmYzUzOTUyMmRkZT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FD80651"/>
    <w:rsid w:val="1D97DEFF"/>
    <w:rsid w:val="1DFF72E5"/>
    <w:rsid w:val="1EFC6F07"/>
    <w:rsid w:val="2FDF85B8"/>
    <w:rsid w:val="2FFFEE04"/>
    <w:rsid w:val="34DF85B0"/>
    <w:rsid w:val="3B8F36BC"/>
    <w:rsid w:val="491FF225"/>
    <w:rsid w:val="4FFD214C"/>
    <w:rsid w:val="5777D4F5"/>
    <w:rsid w:val="59DD8326"/>
    <w:rsid w:val="5DEF592A"/>
    <w:rsid w:val="5FC6BB1E"/>
    <w:rsid w:val="5FF720F1"/>
    <w:rsid w:val="61D27627"/>
    <w:rsid w:val="67FF5C0B"/>
    <w:rsid w:val="6EFC0924"/>
    <w:rsid w:val="6FB74722"/>
    <w:rsid w:val="6FEF8B7E"/>
    <w:rsid w:val="71A6591B"/>
    <w:rsid w:val="737D59BA"/>
    <w:rsid w:val="77C37683"/>
    <w:rsid w:val="79FF515B"/>
    <w:rsid w:val="7E865AC4"/>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1"/>
    <w:pPr>
      <w:spacing w:beforeLines="0" w:afterLines="0"/>
      <w:ind w:left="158"/>
    </w:pPr>
    <w:rPr>
      <w:rFonts w:hint="eastAsia"/>
      <w:sz w:val="24"/>
    </w:rPr>
  </w:style>
  <w:style w:type="paragraph" w:styleId="3">
    <w:name w:val="Normal Indent"/>
    <w:basedOn w:val="1"/>
    <w:unhideWhenUsed/>
    <w:qFormat/>
    <w:uiPriority w:val="99"/>
    <w:pPr>
      <w:ind w:firstLine="420" w:firstLineChars="200"/>
    </w:pPr>
  </w:style>
  <w:style w:type="paragraph" w:styleId="4">
    <w:name w:val="index 5"/>
    <w:basedOn w:val="1"/>
    <w:next w:val="1"/>
    <w:qFormat/>
    <w:uiPriority w:val="0"/>
    <w:pPr>
      <w:ind w:left="1680"/>
    </w:pPr>
  </w:style>
  <w:style w:type="paragraph" w:styleId="5">
    <w:name w:val="Body Text Indent"/>
    <w:basedOn w:val="1"/>
    <w:next w:val="6"/>
    <w:unhideWhenUsed/>
    <w:qFormat/>
    <w:uiPriority w:val="99"/>
    <w:pPr>
      <w:widowControl/>
      <w:spacing w:after="120"/>
      <w:ind w:left="420" w:leftChars="200"/>
      <w:jc w:val="left"/>
    </w:pPr>
    <w:rPr>
      <w:rFonts w:ascii="宋体" w:hAnsi="宋体" w:eastAsia="宋体" w:cs="宋体"/>
      <w:kern w:val="0"/>
      <w:sz w:val="24"/>
    </w:rPr>
  </w:style>
  <w:style w:type="paragraph" w:styleId="6">
    <w:name w:val="Body Text First Indent 2"/>
    <w:basedOn w:val="5"/>
    <w:next w:val="1"/>
    <w:unhideWhenUsed/>
    <w:qFormat/>
    <w:uiPriority w:val="99"/>
    <w:pPr>
      <w:ind w:firstLine="420" w:firstLineChars="200"/>
    </w:pPr>
  </w:style>
  <w:style w:type="paragraph" w:styleId="7">
    <w:name w:val="Balloon Text"/>
    <w:basedOn w:val="1"/>
    <w:link w:val="17"/>
    <w:semiHidden/>
    <w:unhideWhenUsed/>
    <w:qFormat/>
    <w:uiPriority w:val="99"/>
    <w:rPr>
      <w:sz w:val="18"/>
      <w:szCs w:val="18"/>
    </w:rPr>
  </w:style>
  <w:style w:type="paragraph" w:styleId="8">
    <w:name w:val="footer"/>
    <w:basedOn w:val="1"/>
    <w:next w:val="4"/>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next w:val="6"/>
    <w:semiHidden/>
    <w:qFormat/>
    <w:uiPriority w:val="0"/>
    <w:pPr>
      <w:snapToGrid w:val="0"/>
      <w:jc w:val="left"/>
    </w:pPr>
    <w:rPr>
      <w:sz w:val="18"/>
      <w:szCs w:val="18"/>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7"/>
    <w:semiHidden/>
    <w:qFormat/>
    <w:uiPriority w:val="99"/>
    <w:rPr>
      <w:sz w:val="18"/>
      <w:szCs w:val="18"/>
    </w:rPr>
  </w:style>
  <w:style w:type="character" w:customStyle="1" w:styleId="18">
    <w:name w:val="font01"/>
    <w:basedOn w:val="12"/>
    <w:qFormat/>
    <w:uiPriority w:val="0"/>
    <w:rPr>
      <w:rFonts w:hint="eastAsia" w:ascii="宋体" w:hAnsi="宋体" w:eastAsia="宋体" w:cs="宋体"/>
      <w:color w:val="000000"/>
      <w:sz w:val="22"/>
      <w:szCs w:val="22"/>
      <w:u w:val="none"/>
    </w:rPr>
  </w:style>
  <w:style w:type="character" w:customStyle="1" w:styleId="19">
    <w:name w:val="font21"/>
    <w:basedOn w:val="12"/>
    <w:qFormat/>
    <w:uiPriority w:val="0"/>
    <w:rPr>
      <w:rFonts w:hint="eastAsia" w:ascii="宋体" w:hAnsi="宋体" w:eastAsia="宋体" w:cs="宋体"/>
      <w:color w:val="000000"/>
      <w:sz w:val="24"/>
      <w:szCs w:val="24"/>
      <w:u w:val="none"/>
    </w:rPr>
  </w:style>
  <w:style w:type="character" w:customStyle="1" w:styleId="20">
    <w:name w:val="font11"/>
    <w:basedOn w:val="12"/>
    <w:qFormat/>
    <w:uiPriority w:val="0"/>
    <w:rPr>
      <w:rFonts w:hint="eastAsia" w:ascii="宋体" w:hAnsi="宋体" w:eastAsia="宋体" w:cs="宋体"/>
      <w:color w:val="000000"/>
      <w:sz w:val="24"/>
      <w:szCs w:val="24"/>
      <w:u w:val="none"/>
    </w:rPr>
  </w:style>
  <w:style w:type="paragraph" w:customStyle="1" w:styleId="21">
    <w:name w:val="List Paragraph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5784</Words>
  <Characters>6585</Characters>
  <Lines>63</Lines>
  <Paragraphs>18</Paragraphs>
  <TotalTime>0</TotalTime>
  <ScaleCrop>false</ScaleCrop>
  <LinksUpToDate>false</LinksUpToDate>
  <CharactersWithSpaces>7639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筱梓</cp:lastModifiedBy>
  <cp:lastPrinted>2024-08-08T10:20:00Z</cp:lastPrinted>
  <dcterms:modified xsi:type="dcterms:W3CDTF">2024-08-21T09:04:06Z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E0AEE01BA7214F17817AFBD579F11179_12</vt:lpwstr>
  </property>
</Properties>
</file>